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B9F6" w14:textId="77777777" w:rsidR="00BD14CB" w:rsidRDefault="00BD14CB" w:rsidP="002D3DF9">
      <w:pPr>
        <w:pStyle w:val="Heading1"/>
      </w:pPr>
    </w:p>
    <w:p w14:paraId="2BB4CDA3" w14:textId="77777777" w:rsidR="002D3DF9" w:rsidRDefault="002D3DF9" w:rsidP="002D3DF9">
      <w:pPr>
        <w:pStyle w:val="Heading1"/>
      </w:pPr>
      <w:r>
        <w:t>Introduction</w:t>
      </w:r>
    </w:p>
    <w:p w14:paraId="5241B3B1" w14:textId="77777777" w:rsidR="002D3DF9" w:rsidRDefault="002D3DF9" w:rsidP="002D3DF9">
      <w:r>
        <w:t>CEN International is the creative agency tasked with supporting GMS CA</w:t>
      </w:r>
      <w:r w:rsidR="00753747">
        <w:t>SP</w:t>
      </w:r>
      <w:r>
        <w:t xml:space="preserve"> with the creative items of the 2</w:t>
      </w:r>
      <w:r w:rsidRPr="002D3DF9">
        <w:rPr>
          <w:vertAlign w:val="superscript"/>
        </w:rPr>
        <w:t>nd</w:t>
      </w:r>
      <w:r>
        <w:t xml:space="preserve"> AMM Meeting. The knowledge </w:t>
      </w:r>
      <w:r w:rsidR="00BE6CFB">
        <w:t xml:space="preserve">sharing </w:t>
      </w:r>
      <w:r>
        <w:t xml:space="preserve">zone will contain posters to feature projects from the region. The posters will be displayed in the knowledge </w:t>
      </w:r>
      <w:r w:rsidR="00BE6CFB">
        <w:t xml:space="preserve">sharing </w:t>
      </w:r>
      <w:r>
        <w:t xml:space="preserve">zone of the exhibition at AMM2. The posters are used as presentation tools </w:t>
      </w:r>
      <w:r w:rsidR="00BE6CFB">
        <w:t xml:space="preserve">for presenters themselves to exchange knowledge </w:t>
      </w:r>
      <w:r>
        <w:t>as well as self-explanatory information boards for visitors to read.</w:t>
      </w:r>
    </w:p>
    <w:p w14:paraId="3D976019" w14:textId="77777777" w:rsidR="002D3DF9" w:rsidRDefault="002D3DF9" w:rsidP="002D3DF9">
      <w:pPr>
        <w:pStyle w:val="Heading1"/>
      </w:pPr>
      <w:r>
        <w:t>Content required</w:t>
      </w:r>
    </w:p>
    <w:p w14:paraId="734E6DE7" w14:textId="77777777" w:rsidR="002D3DF9" w:rsidRDefault="002D3DF9" w:rsidP="002D3DF9">
      <w:pPr>
        <w:pStyle w:val="ListParagraph"/>
        <w:numPr>
          <w:ilvl w:val="0"/>
          <w:numId w:val="1"/>
        </w:numPr>
      </w:pPr>
      <w:r>
        <w:t>Project Title</w:t>
      </w:r>
    </w:p>
    <w:p w14:paraId="2C521D38" w14:textId="27748580" w:rsidR="003F10AC" w:rsidRDefault="00A053DB" w:rsidP="00A053DB">
      <w:pPr>
        <w:rPr>
          <w:b/>
          <w:bCs/>
        </w:rPr>
      </w:pPr>
      <w:r w:rsidRPr="00A053DB">
        <w:rPr>
          <w:b/>
          <w:bCs/>
        </w:rPr>
        <w:t>Training techniq</w:t>
      </w:r>
      <w:r w:rsidR="003F10AC">
        <w:rPr>
          <w:b/>
          <w:bCs/>
        </w:rPr>
        <w:t>ues on processing and use of a</w:t>
      </w:r>
      <w:r w:rsidRPr="00A053DB">
        <w:rPr>
          <w:b/>
          <w:bCs/>
        </w:rPr>
        <w:t xml:space="preserve">gricultural by-products for household dairy production to </w:t>
      </w:r>
      <w:r w:rsidR="003F10AC">
        <w:rPr>
          <w:b/>
          <w:bCs/>
        </w:rPr>
        <w:t>minority</w:t>
      </w:r>
      <w:r w:rsidRPr="00A053DB">
        <w:rPr>
          <w:b/>
          <w:bCs/>
        </w:rPr>
        <w:t xml:space="preserve"> women in </w:t>
      </w:r>
      <w:proofErr w:type="spellStart"/>
      <w:r w:rsidRPr="00A053DB">
        <w:rPr>
          <w:b/>
          <w:bCs/>
        </w:rPr>
        <w:t>Soc</w:t>
      </w:r>
      <w:proofErr w:type="spellEnd"/>
      <w:r w:rsidR="003F10AC">
        <w:rPr>
          <w:b/>
          <w:bCs/>
        </w:rPr>
        <w:t xml:space="preserve"> Trang P</w:t>
      </w:r>
      <w:r w:rsidRPr="00A053DB">
        <w:rPr>
          <w:b/>
          <w:bCs/>
        </w:rPr>
        <w:t xml:space="preserve">rovince </w:t>
      </w:r>
    </w:p>
    <w:p w14:paraId="09C584B8" w14:textId="3C3248B5" w:rsidR="003F10AC" w:rsidRDefault="00753747" w:rsidP="003F10AC">
      <w:r>
        <w:t>Contact person(s) and email(s)</w:t>
      </w:r>
    </w:p>
    <w:p w14:paraId="725DAC3E" w14:textId="77777777" w:rsidR="007C2D64" w:rsidRPr="007C2D64" w:rsidRDefault="007C2D64" w:rsidP="007C2D64">
      <w:pPr>
        <w:spacing w:after="0" w:line="240" w:lineRule="auto"/>
        <w:rPr>
          <w:bCs/>
        </w:rPr>
      </w:pPr>
      <w:r w:rsidRPr="007C2D64">
        <w:rPr>
          <w:bCs/>
        </w:rPr>
        <w:t xml:space="preserve">Ms. Nguyen </w:t>
      </w:r>
      <w:proofErr w:type="spellStart"/>
      <w:r w:rsidRPr="007C2D64">
        <w:rPr>
          <w:bCs/>
        </w:rPr>
        <w:t>Thi</w:t>
      </w:r>
      <w:proofErr w:type="spellEnd"/>
      <w:r w:rsidRPr="007C2D64">
        <w:rPr>
          <w:bCs/>
        </w:rPr>
        <w:t xml:space="preserve"> Hong Trinh</w:t>
      </w:r>
    </w:p>
    <w:p w14:paraId="0EA5A8D5" w14:textId="77777777" w:rsidR="007C2D64" w:rsidRPr="007C2D64" w:rsidRDefault="007C2D64" w:rsidP="007C2D64">
      <w:pPr>
        <w:spacing w:after="0" w:line="240" w:lineRule="auto"/>
        <w:rPr>
          <w:bCs/>
        </w:rPr>
      </w:pPr>
      <w:r w:rsidRPr="007C2D64">
        <w:rPr>
          <w:bCs/>
        </w:rPr>
        <w:t xml:space="preserve">Position: Researcher, Team Member of the </w:t>
      </w:r>
      <w:proofErr w:type="spellStart"/>
      <w:r w:rsidRPr="007C2D64">
        <w:rPr>
          <w:bCs/>
        </w:rPr>
        <w:t>Soc</w:t>
      </w:r>
      <w:proofErr w:type="spellEnd"/>
      <w:r w:rsidRPr="007C2D64">
        <w:rPr>
          <w:bCs/>
        </w:rPr>
        <w:t xml:space="preserve"> Trang Dairy Cow Project</w:t>
      </w:r>
    </w:p>
    <w:p w14:paraId="044AB2D9" w14:textId="74540EC7" w:rsidR="007C2D64" w:rsidRPr="007C2D64" w:rsidRDefault="007C2D64" w:rsidP="007C2D64">
      <w:pPr>
        <w:spacing w:after="0" w:line="240" w:lineRule="auto"/>
        <w:rPr>
          <w:bCs/>
        </w:rPr>
      </w:pPr>
      <w:r>
        <w:rPr>
          <w:bCs/>
        </w:rPr>
        <w:t>Institute of Anim</w:t>
      </w:r>
      <w:r w:rsidRPr="007C2D64">
        <w:rPr>
          <w:bCs/>
        </w:rPr>
        <w:t>al Science in Southern Vietnam (IASVN), MARD</w:t>
      </w:r>
    </w:p>
    <w:p w14:paraId="40BBDC8A" w14:textId="77777777" w:rsidR="007C2D64" w:rsidRPr="007C2D64" w:rsidRDefault="007C2D64" w:rsidP="007C2D64">
      <w:pPr>
        <w:spacing w:after="0" w:line="240" w:lineRule="auto"/>
        <w:rPr>
          <w:bCs/>
        </w:rPr>
      </w:pPr>
      <w:r w:rsidRPr="007C2D64">
        <w:rPr>
          <w:bCs/>
        </w:rPr>
        <w:t xml:space="preserve">Address: </w:t>
      </w:r>
      <w:proofErr w:type="spellStart"/>
      <w:r w:rsidRPr="007C2D64">
        <w:rPr>
          <w:bCs/>
        </w:rPr>
        <w:t>Hiep</w:t>
      </w:r>
      <w:proofErr w:type="spellEnd"/>
      <w:r w:rsidRPr="007C2D64">
        <w:rPr>
          <w:bCs/>
        </w:rPr>
        <w:t xml:space="preserve"> Thang, </w:t>
      </w:r>
      <w:proofErr w:type="spellStart"/>
      <w:r w:rsidRPr="007C2D64">
        <w:rPr>
          <w:bCs/>
        </w:rPr>
        <w:t>Binh</w:t>
      </w:r>
      <w:proofErr w:type="spellEnd"/>
      <w:r w:rsidRPr="007C2D64">
        <w:rPr>
          <w:bCs/>
        </w:rPr>
        <w:t xml:space="preserve"> Thang, Di </w:t>
      </w:r>
      <w:proofErr w:type="gramStart"/>
      <w:r w:rsidRPr="007C2D64">
        <w:rPr>
          <w:bCs/>
        </w:rPr>
        <w:t>An</w:t>
      </w:r>
      <w:proofErr w:type="gramEnd"/>
      <w:r w:rsidRPr="007C2D64">
        <w:rPr>
          <w:bCs/>
        </w:rPr>
        <w:t xml:space="preserve"> Town, </w:t>
      </w:r>
      <w:proofErr w:type="spellStart"/>
      <w:r w:rsidRPr="007C2D64">
        <w:rPr>
          <w:bCs/>
        </w:rPr>
        <w:t>Binh</w:t>
      </w:r>
      <w:proofErr w:type="spellEnd"/>
      <w:r w:rsidRPr="007C2D64">
        <w:rPr>
          <w:bCs/>
        </w:rPr>
        <w:t xml:space="preserve"> Duong Province</w:t>
      </w:r>
    </w:p>
    <w:p w14:paraId="02086C55" w14:textId="77777777" w:rsidR="007C2D64" w:rsidRPr="007C2D64" w:rsidRDefault="007C2D64" w:rsidP="007C2D64">
      <w:pPr>
        <w:spacing w:after="0" w:line="240" w:lineRule="auto"/>
        <w:rPr>
          <w:bCs/>
        </w:rPr>
      </w:pPr>
      <w:r w:rsidRPr="007C2D64">
        <w:rPr>
          <w:bCs/>
        </w:rPr>
        <w:t>Email:</w:t>
      </w:r>
      <w:r w:rsidRPr="007C2D64">
        <w:rPr>
          <w:bCs/>
        </w:rPr>
        <w:t> </w:t>
      </w:r>
      <w:hyperlink r:id="rId8" w:tgtFrame="_blank" w:history="1">
        <w:r w:rsidRPr="007C2D64">
          <w:rPr>
            <w:bCs/>
          </w:rPr>
          <w:t>trinhias@gmail.com</w:t>
        </w:r>
      </w:hyperlink>
    </w:p>
    <w:p w14:paraId="63A8538E" w14:textId="1FCF3F89" w:rsidR="003F10AC" w:rsidRDefault="007C2D64" w:rsidP="007C2D64">
      <w:pPr>
        <w:spacing w:after="0" w:line="240" w:lineRule="auto"/>
        <w:rPr>
          <w:bCs/>
        </w:rPr>
      </w:pPr>
      <w:r w:rsidRPr="007C2D64">
        <w:rPr>
          <w:bCs/>
        </w:rPr>
        <w:t>Tel: 0975829470</w:t>
      </w:r>
    </w:p>
    <w:p w14:paraId="68DCC42F" w14:textId="77777777" w:rsidR="007C2D64" w:rsidRPr="007C2D64" w:rsidRDefault="007C2D64" w:rsidP="007C2D64">
      <w:pPr>
        <w:spacing w:after="0" w:line="240" w:lineRule="auto"/>
        <w:rPr>
          <w:bCs/>
        </w:rPr>
      </w:pPr>
    </w:p>
    <w:p w14:paraId="4F5CEC51" w14:textId="1D99F99E" w:rsidR="002D3DF9" w:rsidRDefault="003F10AC" w:rsidP="003F10AC">
      <w:pPr>
        <w:pStyle w:val="ListParagraph"/>
        <w:numPr>
          <w:ilvl w:val="0"/>
          <w:numId w:val="1"/>
        </w:numPr>
      </w:pPr>
      <w:r>
        <w:t xml:space="preserve"> </w:t>
      </w:r>
      <w:r w:rsidR="000F1778">
        <w:t>Catchy Caption/Slogan (</w:t>
      </w:r>
      <w:r w:rsidR="00753747">
        <w:t>For e</w:t>
      </w:r>
      <w:r w:rsidR="000F1778">
        <w:t>xample: “</w:t>
      </w:r>
      <w:proofErr w:type="spellStart"/>
      <w:r w:rsidR="00B16651">
        <w:t>Pechabun</w:t>
      </w:r>
      <w:proofErr w:type="spellEnd"/>
      <w:r w:rsidR="00B16651">
        <w:t xml:space="preserve"> Farmer Community: </w:t>
      </w:r>
      <w:r w:rsidR="000F1778">
        <w:t xml:space="preserve">Working Together to Expand Market Access” </w:t>
      </w:r>
    </w:p>
    <w:p w14:paraId="3ED88AC9" w14:textId="033041C0" w:rsidR="00A053DB" w:rsidRDefault="00A053DB" w:rsidP="00A053DB">
      <w:r>
        <w:t xml:space="preserve">Sustainably enhancing dairy cow performance among </w:t>
      </w:r>
      <w:r>
        <w:t>smallholder women</w:t>
      </w:r>
    </w:p>
    <w:p w14:paraId="3AE2CA46" w14:textId="145104C2" w:rsidR="00BD14CB" w:rsidRDefault="00BD14CB" w:rsidP="00A053DB">
      <w:pPr>
        <w:pStyle w:val="ListParagraph"/>
        <w:numPr>
          <w:ilvl w:val="0"/>
          <w:numId w:val="1"/>
        </w:numPr>
      </w:pPr>
      <w:r>
        <w:t>Location(s) of project (google map link)</w:t>
      </w:r>
    </w:p>
    <w:p w14:paraId="78BF1804" w14:textId="5C4236E8" w:rsidR="00A053DB" w:rsidRDefault="00A053DB" w:rsidP="00A053DB">
      <w:r w:rsidRPr="00A053DB">
        <w:rPr>
          <w:lang w:val="en-US"/>
        </w:rPr>
        <w:drawing>
          <wp:inline distT="0" distB="0" distL="0" distR="0" wp14:anchorId="734144E2" wp14:editId="29FC93CE">
            <wp:extent cx="995571" cy="12192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71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DD088" w14:textId="57C7ECB1" w:rsidR="00A053DB" w:rsidRDefault="00A053DB" w:rsidP="00A053DB">
      <w:pPr>
        <w:rPr>
          <w:lang w:val="en-US"/>
        </w:rPr>
      </w:pPr>
      <w:proofErr w:type="spellStart"/>
      <w:r w:rsidRPr="00A053DB">
        <w:rPr>
          <w:lang w:val="en-US"/>
        </w:rPr>
        <w:t>Soc</w:t>
      </w:r>
      <w:proofErr w:type="spellEnd"/>
      <w:r w:rsidRPr="00A053DB">
        <w:rPr>
          <w:lang w:val="en-US"/>
        </w:rPr>
        <w:t xml:space="preserve"> Trang Province</w:t>
      </w:r>
    </w:p>
    <w:p w14:paraId="1537FBD2" w14:textId="77777777" w:rsidR="00052058" w:rsidRDefault="00052058" w:rsidP="00A053DB">
      <w:pPr>
        <w:rPr>
          <w:lang w:val="en-US"/>
        </w:rPr>
      </w:pPr>
    </w:p>
    <w:p w14:paraId="1FC456B9" w14:textId="31329D0C" w:rsidR="00052058" w:rsidRPr="007C2D64" w:rsidRDefault="00052058" w:rsidP="00A053DB">
      <w:pPr>
        <w:rPr>
          <w:lang w:val="en-US"/>
        </w:rPr>
      </w:pPr>
      <w:r w:rsidRPr="00052058">
        <w:rPr>
          <w:lang w:val="en-US"/>
        </w:rPr>
        <w:lastRenderedPageBreak/>
        <w:drawing>
          <wp:inline distT="0" distB="0" distL="0" distR="0" wp14:anchorId="7DBFA1A2" wp14:editId="3BA8C09C">
            <wp:extent cx="4643437" cy="5411788"/>
            <wp:effectExtent l="25400" t="25400" r="30480" b="24130"/>
            <wp:docPr id="4" name="Picture 17" descr="20111114001953_ban-do-tinh-soc-trang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20111114001953_ban-do-tinh-soc-trang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37" cy="54117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25000"/>
                        </a:schemeClr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2976BA05" w14:textId="77777777" w:rsidR="002D3DF9" w:rsidRDefault="002D3DF9" w:rsidP="002D3DF9">
      <w:pPr>
        <w:pStyle w:val="ListParagraph"/>
        <w:numPr>
          <w:ilvl w:val="0"/>
          <w:numId w:val="1"/>
        </w:numPr>
      </w:pPr>
      <w:r>
        <w:t>Project Summary (110 words)</w:t>
      </w:r>
    </w:p>
    <w:p w14:paraId="35499F13" w14:textId="6D0A4A4C" w:rsidR="00620DBA" w:rsidRDefault="0008338C" w:rsidP="00052058">
      <w:pPr>
        <w:rPr>
          <w:lang w:val="en-US"/>
        </w:rPr>
      </w:pPr>
      <w:r>
        <w:t xml:space="preserve">Dairy consumption in the GMS has grown dramatically over the past 20 years, and has accelerated in the past 10 years. In response to growing demand dairy production, both large-scale and smallholder, within the region has also grown at pace.  This is particularly true of Viet Nam. </w:t>
      </w:r>
      <w:r w:rsidR="00052058">
        <w:t xml:space="preserve">The smallholder dairy industry in Vietnam, and specifically </w:t>
      </w:r>
      <w:proofErr w:type="spellStart"/>
      <w:r w:rsidR="00052058">
        <w:t>Soc</w:t>
      </w:r>
      <w:proofErr w:type="spellEnd"/>
      <w:r w:rsidR="00052058">
        <w:t xml:space="preserve"> Trang province</w:t>
      </w:r>
      <w:r>
        <w:t>.</w:t>
      </w:r>
      <w:r w:rsidR="00052058">
        <w:t xml:space="preserve"> </w:t>
      </w:r>
      <w:r>
        <w:t>B</w:t>
      </w:r>
      <w:r w:rsidR="00052058" w:rsidRPr="00052058">
        <w:t xml:space="preserve">etween 2004 and 2014 the </w:t>
      </w:r>
      <w:proofErr w:type="spellStart"/>
      <w:r w:rsidR="00052058" w:rsidRPr="00052058">
        <w:rPr>
          <w:lang w:val="en-US"/>
        </w:rPr>
        <w:t>Soc</w:t>
      </w:r>
      <w:proofErr w:type="spellEnd"/>
      <w:r w:rsidR="00052058" w:rsidRPr="00052058">
        <w:rPr>
          <w:lang w:val="en-US"/>
        </w:rPr>
        <w:t xml:space="preserve"> Trang dairy herd increased from 477 head to </w:t>
      </w:r>
      <w:r w:rsidR="00052058" w:rsidRPr="00052058">
        <w:rPr>
          <w:bCs/>
          <w:lang w:val="en-US"/>
        </w:rPr>
        <w:t>6</w:t>
      </w:r>
      <w:r w:rsidR="00052058">
        <w:rPr>
          <w:bCs/>
          <w:lang w:val="en-US"/>
        </w:rPr>
        <w:t>161 head</w:t>
      </w:r>
      <w:r w:rsidR="00052058" w:rsidRPr="00052058">
        <w:rPr>
          <w:lang w:val="en-US"/>
        </w:rPr>
        <w:t xml:space="preserve">. </w:t>
      </w:r>
      <w:r w:rsidR="00D746C9">
        <w:rPr>
          <w:lang w:val="en-US"/>
        </w:rPr>
        <w:t xml:space="preserve">The </w:t>
      </w:r>
      <w:proofErr w:type="spellStart"/>
      <w:r w:rsidR="00D746C9">
        <w:rPr>
          <w:lang w:val="en-US"/>
        </w:rPr>
        <w:t>Evergrowth</w:t>
      </w:r>
      <w:proofErr w:type="spellEnd"/>
      <w:r w:rsidR="00D746C9">
        <w:rPr>
          <w:lang w:val="en-US"/>
        </w:rPr>
        <w:t xml:space="preserve"> Cooperative had established a milk collection point in the province and were working closely with smallholder dairy farmers to establish delivery of consistently safe, high quality milk to market. </w:t>
      </w:r>
      <w:bookmarkStart w:id="0" w:name="_GoBack"/>
      <w:bookmarkEnd w:id="0"/>
      <w:r w:rsidR="00052058">
        <w:rPr>
          <w:lang w:val="en-US"/>
        </w:rPr>
        <w:t xml:space="preserve">However, milk yields remained low in </w:t>
      </w:r>
      <w:proofErr w:type="spellStart"/>
      <w:r w:rsidR="00052058">
        <w:rPr>
          <w:lang w:val="en-US"/>
        </w:rPr>
        <w:t>Soc</w:t>
      </w:r>
      <w:proofErr w:type="spellEnd"/>
      <w:r w:rsidR="00052058">
        <w:rPr>
          <w:lang w:val="en-US"/>
        </w:rPr>
        <w:t xml:space="preserve"> Trang relative to the national average, 3660kg/head versus 4000-4600kg/head. Furthermore, growth rates and reproduction rates were low. </w:t>
      </w:r>
      <w:r w:rsidR="00171EC1">
        <w:rPr>
          <w:lang w:val="en-US"/>
        </w:rPr>
        <w:t xml:space="preserve">It was recognized that sustainably improving the productivity of smallholder dairy production in </w:t>
      </w:r>
      <w:proofErr w:type="spellStart"/>
      <w:r w:rsidR="00171EC1">
        <w:rPr>
          <w:lang w:val="en-US"/>
        </w:rPr>
        <w:t>Soc</w:t>
      </w:r>
      <w:proofErr w:type="spellEnd"/>
      <w:r w:rsidR="00171EC1">
        <w:rPr>
          <w:lang w:val="en-US"/>
        </w:rPr>
        <w:t xml:space="preserve"> Trang would have wide-reaching implications for smallholders in Viet Nam and the GMS more widely by allowing them to compete in this expanding market. </w:t>
      </w:r>
    </w:p>
    <w:p w14:paraId="1DE082F5" w14:textId="77777777" w:rsidR="00052058" w:rsidRPr="00052058" w:rsidRDefault="00052058" w:rsidP="00052058">
      <w:pPr>
        <w:rPr>
          <w:b/>
          <w:lang w:val="vi-VN" w:bidi="ar-SA"/>
        </w:rPr>
      </w:pPr>
      <w:r w:rsidRPr="00052058">
        <w:rPr>
          <w:b/>
          <w:lang w:val="en-US"/>
        </w:rPr>
        <w:t>To address these problems this LOA sought to:</w:t>
      </w:r>
    </w:p>
    <w:p w14:paraId="29D83DB1" w14:textId="229E22EA" w:rsidR="00620DBA" w:rsidRPr="00620DBA" w:rsidRDefault="00620DBA" w:rsidP="00620DB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Conduct a situation assessment</w:t>
      </w:r>
      <w:r w:rsidRPr="00620DBA">
        <w:rPr>
          <w:lang w:val="en-US"/>
        </w:rPr>
        <w:t xml:space="preserve"> of household dairy production</w:t>
      </w:r>
      <w:r>
        <w:rPr>
          <w:lang w:val="en-US"/>
        </w:rPr>
        <w:t xml:space="preserve"> in the target area and identify technical solutions</w:t>
      </w:r>
      <w:r w:rsidRPr="00620DBA">
        <w:rPr>
          <w:lang w:val="en-US"/>
        </w:rPr>
        <w:t xml:space="preserve"> </w:t>
      </w:r>
      <w:r>
        <w:rPr>
          <w:lang w:val="en-US"/>
        </w:rPr>
        <w:t>to increasing</w:t>
      </w:r>
      <w:r w:rsidRPr="00620DBA">
        <w:rPr>
          <w:lang w:val="en-US"/>
        </w:rPr>
        <w:t xml:space="preserve"> milk yield and economic effic</w:t>
      </w:r>
      <w:r>
        <w:rPr>
          <w:lang w:val="en-US"/>
        </w:rPr>
        <w:t>iency to sustainably contribute</w:t>
      </w:r>
      <w:r w:rsidRPr="00620DBA">
        <w:rPr>
          <w:lang w:val="en-US"/>
        </w:rPr>
        <w:t xml:space="preserve"> to increased income for </w:t>
      </w:r>
      <w:r>
        <w:rPr>
          <w:lang w:val="en-US"/>
        </w:rPr>
        <w:t xml:space="preserve">smallholder </w:t>
      </w:r>
      <w:r w:rsidRPr="00620DBA">
        <w:rPr>
          <w:lang w:val="en-US"/>
        </w:rPr>
        <w:t xml:space="preserve">dairy farmers. </w:t>
      </w:r>
    </w:p>
    <w:p w14:paraId="490CBB7B" w14:textId="269DBE11" w:rsidR="00052058" w:rsidRPr="00052058" w:rsidRDefault="00052058" w:rsidP="00052058">
      <w:pPr>
        <w:pStyle w:val="ListParagraph"/>
        <w:numPr>
          <w:ilvl w:val="0"/>
          <w:numId w:val="7"/>
        </w:numPr>
        <w:rPr>
          <w:lang w:val="en-US" w:bidi="ar-SA"/>
        </w:rPr>
      </w:pPr>
      <w:r w:rsidRPr="00052058">
        <w:rPr>
          <w:lang w:val="vi-VN" w:bidi="ar-SA"/>
        </w:rPr>
        <w:t xml:space="preserve">Improve </w:t>
      </w:r>
      <w:r w:rsidR="00620DBA">
        <w:rPr>
          <w:lang w:val="vi-VN" w:bidi="ar-SA"/>
        </w:rPr>
        <w:t>smallholder dairy producer</w:t>
      </w:r>
      <w:r w:rsidR="00620DBA">
        <w:rPr>
          <w:lang w:val="vi-VN" w:bidi="ar-SA"/>
        </w:rPr>
        <w:t>—</w:t>
      </w:r>
      <w:r w:rsidRPr="00052058">
        <w:rPr>
          <w:lang w:val="vi-VN" w:bidi="ar-SA"/>
        </w:rPr>
        <w:t>specifically minority</w:t>
      </w:r>
      <w:r w:rsidR="00620DBA">
        <w:rPr>
          <w:lang w:val="vi-VN" w:bidi="ar-SA"/>
        </w:rPr>
        <w:t xml:space="preserve"> women dairy smallholders—</w:t>
      </w:r>
      <w:r w:rsidRPr="00052058">
        <w:rPr>
          <w:lang w:val="vi-VN" w:bidi="ar-SA"/>
        </w:rPr>
        <w:t>technical knowledge on good animal husbrandy practices for dairy production</w:t>
      </w:r>
      <w:r w:rsidRPr="00052058">
        <w:rPr>
          <w:lang w:val="en-US" w:bidi="ar-SA"/>
        </w:rPr>
        <w:t>.</w:t>
      </w:r>
    </w:p>
    <w:p w14:paraId="08814CA8" w14:textId="77777777" w:rsidR="00052058" w:rsidRPr="00052058" w:rsidRDefault="00052058" w:rsidP="00052058">
      <w:pPr>
        <w:pStyle w:val="ListParagraph"/>
        <w:numPr>
          <w:ilvl w:val="0"/>
          <w:numId w:val="7"/>
        </w:numPr>
        <w:rPr>
          <w:lang w:val="en-US" w:bidi="ar-SA"/>
        </w:rPr>
      </w:pPr>
      <w:r w:rsidRPr="00052058">
        <w:rPr>
          <w:lang w:val="vi-VN" w:bidi="ar-SA"/>
        </w:rPr>
        <w:t xml:space="preserve">Increase profits from dairy husbandry by reducing costs and increasing production through the processing and </w:t>
      </w:r>
      <w:r w:rsidRPr="00052058">
        <w:rPr>
          <w:lang w:val="en-US" w:bidi="ar-SA"/>
        </w:rPr>
        <w:t>storage</w:t>
      </w:r>
      <w:r w:rsidRPr="00052058">
        <w:rPr>
          <w:lang w:val="vi-VN" w:bidi="ar-SA"/>
        </w:rPr>
        <w:t xml:space="preserve"> of locally available agricultural by-products as improved animal feed.</w:t>
      </w:r>
    </w:p>
    <w:p w14:paraId="63667CE1" w14:textId="77777777" w:rsidR="00052058" w:rsidRPr="00052058" w:rsidRDefault="00052058" w:rsidP="00052058">
      <w:pPr>
        <w:pStyle w:val="ListParagraph"/>
        <w:numPr>
          <w:ilvl w:val="0"/>
          <w:numId w:val="7"/>
        </w:numPr>
        <w:rPr>
          <w:lang w:val="vi-VN" w:bidi="ar-SA"/>
        </w:rPr>
      </w:pPr>
      <w:r w:rsidRPr="00052058">
        <w:rPr>
          <w:lang w:val="vi-VN" w:bidi="ar-SA"/>
        </w:rPr>
        <w:t>Reduce local environmental pollution and greenhouse gas emissions.</w:t>
      </w:r>
    </w:p>
    <w:p w14:paraId="6DD1B840" w14:textId="77777777" w:rsidR="00052058" w:rsidRPr="00052058" w:rsidRDefault="00052058" w:rsidP="00052058">
      <w:pPr>
        <w:rPr>
          <w:b/>
          <w:lang w:val="vi-VN" w:bidi="ar-SA"/>
        </w:rPr>
      </w:pPr>
      <w:r>
        <w:rPr>
          <w:b/>
          <w:lang w:val="vi-VN" w:bidi="ar-SA"/>
        </w:rPr>
        <w:t>To achieve these objectives the project:</w:t>
      </w:r>
    </w:p>
    <w:p w14:paraId="21965A66" w14:textId="7F021275" w:rsidR="00052058" w:rsidRPr="00052058" w:rsidRDefault="00052058" w:rsidP="00052058">
      <w:pPr>
        <w:pStyle w:val="ListParagraph"/>
        <w:numPr>
          <w:ilvl w:val="0"/>
          <w:numId w:val="6"/>
        </w:numPr>
        <w:rPr>
          <w:lang w:val="en-US" w:bidi="ar-SA"/>
        </w:rPr>
      </w:pPr>
      <w:r w:rsidRPr="00052058">
        <w:rPr>
          <w:lang w:val="vi-VN" w:bidi="ar-SA"/>
        </w:rPr>
        <w:t xml:space="preserve">Trained </w:t>
      </w:r>
      <w:r w:rsidRPr="00052058">
        <w:rPr>
          <w:lang w:val="en-US" w:bidi="ar-SA"/>
        </w:rPr>
        <w:t>120 dairy farming women</w:t>
      </w:r>
      <w:r>
        <w:rPr>
          <w:lang w:val="vi-VN" w:bidi="ar-SA"/>
        </w:rPr>
        <w:t xml:space="preserve"> in:</w:t>
      </w:r>
      <w:r w:rsidRPr="00052058">
        <w:rPr>
          <w:lang w:val="vi-VN" w:bidi="ar-SA"/>
        </w:rPr>
        <w:t xml:space="preserve"> the cultivation and management of feed resources and </w:t>
      </w:r>
      <w:r w:rsidRPr="00052058">
        <w:rPr>
          <w:lang w:val="en-US" w:bidi="ar-SA"/>
        </w:rPr>
        <w:t xml:space="preserve">techniques for processing and using </w:t>
      </w:r>
      <w:r w:rsidRPr="00052058">
        <w:rPr>
          <w:lang w:val="vi-VN" w:bidi="ar-SA"/>
        </w:rPr>
        <w:t xml:space="preserve">agricultural </w:t>
      </w:r>
      <w:r w:rsidRPr="00052058">
        <w:rPr>
          <w:lang w:val="en-US" w:bidi="ar-SA"/>
        </w:rPr>
        <w:t>by-products</w:t>
      </w:r>
      <w:r>
        <w:rPr>
          <w:lang w:val="vi-VN" w:bidi="ar-SA"/>
        </w:rPr>
        <w:t xml:space="preserve">; diet formulation; reproductive management; </w:t>
      </w:r>
      <w:r w:rsidRPr="00052058">
        <w:rPr>
          <w:lang w:val="vi-VN" w:bidi="ar-SA"/>
        </w:rPr>
        <w:t xml:space="preserve"> </w:t>
      </w:r>
      <w:r>
        <w:rPr>
          <w:lang w:val="vi-VN" w:bidi="ar-SA"/>
        </w:rPr>
        <w:t>basic good animal husbandry practices</w:t>
      </w:r>
    </w:p>
    <w:p w14:paraId="0615C784" w14:textId="1921BF02" w:rsidR="00A053DB" w:rsidRPr="00052058" w:rsidRDefault="00052058" w:rsidP="00A053DB">
      <w:pPr>
        <w:pStyle w:val="ListParagraph"/>
        <w:numPr>
          <w:ilvl w:val="0"/>
          <w:numId w:val="6"/>
        </w:numPr>
        <w:rPr>
          <w:lang w:val="en-US" w:bidi="ar-SA"/>
        </w:rPr>
      </w:pPr>
      <w:r w:rsidRPr="00052058">
        <w:rPr>
          <w:lang w:val="en-US" w:bidi="ar-SA"/>
        </w:rPr>
        <w:t xml:space="preserve">Established three pilot sites as demonstration and training sites on improved dairy animal nutrition, reproductive management and health and </w:t>
      </w:r>
      <w:r w:rsidR="00620DBA">
        <w:rPr>
          <w:lang w:val="en-US" w:bidi="ar-SA"/>
        </w:rPr>
        <w:t>environmental management.</w:t>
      </w:r>
    </w:p>
    <w:p w14:paraId="77BE470B" w14:textId="77777777" w:rsidR="00052058" w:rsidRDefault="00052058" w:rsidP="00052058">
      <w:pPr>
        <w:pStyle w:val="ListParagraph"/>
      </w:pPr>
    </w:p>
    <w:p w14:paraId="0FFFBC22" w14:textId="491EB782" w:rsidR="00000000" w:rsidRPr="0008338C" w:rsidRDefault="002D3DF9" w:rsidP="00052058">
      <w:pPr>
        <w:pStyle w:val="ListParagraph"/>
        <w:numPr>
          <w:ilvl w:val="0"/>
          <w:numId w:val="1"/>
        </w:numPr>
      </w:pPr>
      <w:r>
        <w:t xml:space="preserve">Any other text should be kept </w:t>
      </w:r>
      <w:r w:rsidR="00BD14CB">
        <w:t xml:space="preserve">in </w:t>
      </w:r>
      <w:r>
        <w:t xml:space="preserve">short </w:t>
      </w:r>
      <w:r w:rsidR="00BD14CB">
        <w:t xml:space="preserve">paragraphs </w:t>
      </w:r>
      <w:r>
        <w:t>(maximum 500 words in total)</w:t>
      </w:r>
    </w:p>
    <w:p w14:paraId="4F835EF4" w14:textId="5EFD68FB" w:rsidR="00620DBA" w:rsidRPr="0008338C" w:rsidRDefault="00620DBA" w:rsidP="00052058">
      <w:pPr>
        <w:rPr>
          <w:b/>
          <w:lang w:val="en-US"/>
        </w:rPr>
      </w:pPr>
      <w:r w:rsidRPr="0008338C">
        <w:rPr>
          <w:b/>
          <w:lang w:val="en-US"/>
        </w:rPr>
        <w:t>Results:</w:t>
      </w:r>
    </w:p>
    <w:p w14:paraId="3A72E3C6" w14:textId="5A61F942" w:rsidR="0008338C" w:rsidRDefault="00620DBA" w:rsidP="00620DBA">
      <w:pPr>
        <w:rPr>
          <w:lang w:val="en-US"/>
        </w:rPr>
      </w:pPr>
      <w:r>
        <w:rPr>
          <w:lang w:val="en-US"/>
        </w:rPr>
        <w:t>The project model proved to be effective, increasing</w:t>
      </w:r>
      <w:r w:rsidR="009A0942" w:rsidRPr="00620DBA">
        <w:rPr>
          <w:lang w:val="en-US"/>
        </w:rPr>
        <w:t xml:space="preserve"> milk yield </w:t>
      </w:r>
      <w:r>
        <w:rPr>
          <w:lang w:val="en-US"/>
        </w:rPr>
        <w:t>relative to control by 18.08% (14.88% -20.72%), reducing the calving interval by 46.7 days, increasing</w:t>
      </w:r>
      <w:r w:rsidR="009A0942" w:rsidRPr="00620DBA">
        <w:rPr>
          <w:lang w:val="en-US"/>
        </w:rPr>
        <w:t xml:space="preserve"> the utilization </w:t>
      </w:r>
      <w:r>
        <w:rPr>
          <w:lang w:val="en-US"/>
        </w:rPr>
        <w:t>agricultural byproducts in diets by 10%. In addition</w:t>
      </w:r>
      <w:r w:rsidR="0008338C">
        <w:rPr>
          <w:lang w:val="en-US"/>
        </w:rPr>
        <w:t>,</w:t>
      </w:r>
      <w:r>
        <w:rPr>
          <w:lang w:val="en-US"/>
        </w:rPr>
        <w:t xml:space="preserve"> the model demonstrated</w:t>
      </w:r>
      <w:r w:rsidR="009A0942" w:rsidRPr="00620DBA">
        <w:rPr>
          <w:lang w:val="en-US"/>
        </w:rPr>
        <w:t xml:space="preserve"> </w:t>
      </w:r>
      <w:r>
        <w:rPr>
          <w:lang w:val="en-US"/>
        </w:rPr>
        <w:t xml:space="preserve">considerable </w:t>
      </w:r>
      <w:r w:rsidR="009A0942" w:rsidRPr="00620DBA">
        <w:rPr>
          <w:lang w:val="en-US"/>
        </w:rPr>
        <w:t>fuel savings</w:t>
      </w:r>
      <w:r>
        <w:rPr>
          <w:lang w:val="en-US"/>
        </w:rPr>
        <w:t xml:space="preserve"> through the use of biogas digesters and more </w:t>
      </w:r>
      <w:r w:rsidR="009A0942" w:rsidRPr="00620DBA">
        <w:rPr>
          <w:lang w:val="en-US"/>
        </w:rPr>
        <w:t xml:space="preserve">efficient use of </w:t>
      </w:r>
      <w:r>
        <w:rPr>
          <w:lang w:val="en-US"/>
        </w:rPr>
        <w:t xml:space="preserve">organic matter for </w:t>
      </w:r>
      <w:r w:rsidR="009A0942" w:rsidRPr="00620DBA">
        <w:rPr>
          <w:lang w:val="en-US"/>
        </w:rPr>
        <w:t xml:space="preserve">fertilizer, </w:t>
      </w:r>
      <w:r>
        <w:rPr>
          <w:lang w:val="en-US"/>
        </w:rPr>
        <w:t>thereby</w:t>
      </w:r>
      <w:r w:rsidR="009A0942" w:rsidRPr="00620DBA">
        <w:rPr>
          <w:lang w:val="en-US"/>
        </w:rPr>
        <w:t xml:space="preserve"> </w:t>
      </w:r>
      <w:r w:rsidR="009A0942" w:rsidRPr="00620DBA">
        <w:rPr>
          <w:lang w:val="en-US"/>
        </w:rPr>
        <w:t xml:space="preserve">reducing </w:t>
      </w:r>
      <w:r>
        <w:rPr>
          <w:lang w:val="en-US"/>
        </w:rPr>
        <w:t xml:space="preserve">local </w:t>
      </w:r>
      <w:r w:rsidR="009A0942" w:rsidRPr="00620DBA">
        <w:rPr>
          <w:lang w:val="en-US"/>
        </w:rPr>
        <w:t>environmental pollution</w:t>
      </w:r>
      <w:r>
        <w:rPr>
          <w:lang w:val="en-US"/>
        </w:rPr>
        <w:t xml:space="preserve"> and</w:t>
      </w:r>
      <w:r w:rsidR="009A0942" w:rsidRPr="00620DBA">
        <w:rPr>
          <w:lang w:val="en-US"/>
        </w:rPr>
        <w:t xml:space="preserve"> </w:t>
      </w:r>
      <w:r>
        <w:rPr>
          <w:lang w:val="en-US"/>
        </w:rPr>
        <w:t>greenhouse gas emissions.</w:t>
      </w:r>
      <w:r w:rsidRPr="00620DBA">
        <w:rPr>
          <w:rFonts w:ascii="Times New Roman" w:eastAsia="Times New Roman" w:hAnsi="Times New Roman" w:cs="Times New Roman"/>
          <w:color w:val="7030A0"/>
          <w:kern w:val="24"/>
          <w:sz w:val="40"/>
          <w:szCs w:val="40"/>
          <w:lang w:val="en-US" w:eastAsia="ko-KR" w:bidi="ar-SA"/>
        </w:rPr>
        <w:t xml:space="preserve"> </w:t>
      </w:r>
      <w:r>
        <w:rPr>
          <w:lang w:val="en-US"/>
        </w:rPr>
        <w:t>The project empowered the smallholder women</w:t>
      </w:r>
      <w:r w:rsidR="009A0942" w:rsidRPr="00620DBA">
        <w:rPr>
          <w:lang w:val="en-US"/>
        </w:rPr>
        <w:t xml:space="preserve"> dairy </w:t>
      </w:r>
      <w:r>
        <w:rPr>
          <w:lang w:val="en-US"/>
        </w:rPr>
        <w:t>farmers who participated by increasing their knowledge and human capital, improving</w:t>
      </w:r>
      <w:r w:rsidR="009A0942" w:rsidRPr="00620DBA">
        <w:rPr>
          <w:lang w:val="en-US"/>
        </w:rPr>
        <w:t xml:space="preserve"> </w:t>
      </w:r>
      <w:proofErr w:type="spellStart"/>
      <w:r w:rsidR="009A0942" w:rsidRPr="00620DBA">
        <w:rPr>
          <w:lang w:val="en-US"/>
        </w:rPr>
        <w:t>improving</w:t>
      </w:r>
      <w:proofErr w:type="spellEnd"/>
      <w:r w:rsidR="009A0942" w:rsidRPr="00620DBA">
        <w:rPr>
          <w:lang w:val="en-US"/>
        </w:rPr>
        <w:t xml:space="preserve"> </w:t>
      </w:r>
      <w:r>
        <w:rPr>
          <w:lang w:val="en-US"/>
        </w:rPr>
        <w:t>their incomes</w:t>
      </w:r>
      <w:r w:rsidR="009A0942" w:rsidRPr="00620DBA">
        <w:rPr>
          <w:lang w:val="en-US"/>
        </w:rPr>
        <w:t xml:space="preserve">, </w:t>
      </w:r>
      <w:r>
        <w:rPr>
          <w:lang w:val="en-US"/>
        </w:rPr>
        <w:t>and reducing the imp</w:t>
      </w:r>
      <w:r w:rsidR="00C97693">
        <w:rPr>
          <w:lang w:val="en-US"/>
        </w:rPr>
        <w:t>act of their livelihoods on the</w:t>
      </w:r>
      <w:r w:rsidR="009A0942" w:rsidRPr="00620DBA">
        <w:rPr>
          <w:lang w:val="en-US"/>
        </w:rPr>
        <w:t xml:space="preserve"> </w:t>
      </w:r>
      <w:r>
        <w:rPr>
          <w:lang w:val="en-US"/>
        </w:rPr>
        <w:t xml:space="preserve">environment in </w:t>
      </w:r>
      <w:r w:rsidR="009A0942" w:rsidRPr="00620DBA">
        <w:rPr>
          <w:lang w:val="en-US"/>
        </w:rPr>
        <w:t xml:space="preserve">the </w:t>
      </w:r>
      <w:r>
        <w:rPr>
          <w:lang w:val="en-US"/>
        </w:rPr>
        <w:t>local</w:t>
      </w:r>
      <w:r w:rsidR="00C97693">
        <w:rPr>
          <w:lang w:val="en-US"/>
        </w:rPr>
        <w:t xml:space="preserve"> </w:t>
      </w:r>
      <w:r w:rsidR="009A0942" w:rsidRPr="00620DBA">
        <w:rPr>
          <w:lang w:val="en-US"/>
        </w:rPr>
        <w:t>community.</w:t>
      </w:r>
    </w:p>
    <w:p w14:paraId="6498EBD5" w14:textId="599C4077" w:rsidR="0008338C" w:rsidRPr="0008338C" w:rsidRDefault="0008338C" w:rsidP="00620DBA">
      <w:pPr>
        <w:rPr>
          <w:b/>
          <w:lang w:val="en-US"/>
        </w:rPr>
      </w:pPr>
      <w:r w:rsidRPr="0008338C">
        <w:rPr>
          <w:b/>
          <w:lang w:val="en-US"/>
        </w:rPr>
        <w:t>Conclusions:</w:t>
      </w:r>
    </w:p>
    <w:p w14:paraId="5E39C578" w14:textId="760BA856" w:rsidR="00000000" w:rsidRPr="00620DBA" w:rsidRDefault="0008338C" w:rsidP="00620DBA">
      <w:pPr>
        <w:rPr>
          <w:lang w:val="en-US"/>
        </w:rPr>
      </w:pPr>
      <w:r>
        <w:rPr>
          <w:lang w:val="en-US"/>
        </w:rPr>
        <w:t xml:space="preserve">This innovative LOA project showed that smallholder dairy production in the Mekong Delta can be successful in economic terms, can empower women and vulnerable groups and can be environmentally sustainable. </w:t>
      </w:r>
      <w:r w:rsidR="00D746C9">
        <w:rPr>
          <w:lang w:val="en-US"/>
        </w:rPr>
        <w:t xml:space="preserve">The key to the success of smallholder dairy is good animal husbandry, good nutrition and strong market links. </w:t>
      </w:r>
      <w:r>
        <w:rPr>
          <w:lang w:val="en-US"/>
        </w:rPr>
        <w:t xml:space="preserve">The model developed in </w:t>
      </w:r>
      <w:proofErr w:type="spellStart"/>
      <w:r>
        <w:rPr>
          <w:lang w:val="en-US"/>
        </w:rPr>
        <w:t>Soc</w:t>
      </w:r>
      <w:proofErr w:type="spellEnd"/>
      <w:r>
        <w:rPr>
          <w:lang w:val="en-US"/>
        </w:rPr>
        <w:t xml:space="preserve"> Trang can be replicated in other areas of the GMS where smallholder dairy production is emerging or could emerge. </w:t>
      </w:r>
    </w:p>
    <w:p w14:paraId="3AB1604B" w14:textId="77777777" w:rsidR="00620DBA" w:rsidRPr="00052058" w:rsidRDefault="00620DBA" w:rsidP="00052058">
      <w:pPr>
        <w:rPr>
          <w:lang w:val="en-US"/>
        </w:rPr>
      </w:pPr>
    </w:p>
    <w:p w14:paraId="483CBAC8" w14:textId="77777777" w:rsidR="002C04E3" w:rsidRDefault="002C04E3">
      <w:r>
        <w:br w:type="page"/>
      </w:r>
    </w:p>
    <w:p w14:paraId="16451087" w14:textId="77777777" w:rsidR="007C2D64" w:rsidRDefault="007C2D64" w:rsidP="007C2D64">
      <w:pPr>
        <w:pStyle w:val="ListParagraph"/>
        <w:numPr>
          <w:ilvl w:val="0"/>
          <w:numId w:val="4"/>
        </w:numPr>
      </w:pPr>
      <w:r>
        <w:lastRenderedPageBreak/>
        <w:t>At least 5 images, optimum are 10 images (each image with a description). Images should be high-resolution JPG</w:t>
      </w:r>
    </w:p>
    <w:p w14:paraId="414939FD" w14:textId="5F41825C" w:rsidR="007C2D64" w:rsidRDefault="007C2D64" w:rsidP="007C2D64">
      <w:pPr>
        <w:ind w:left="360"/>
      </w:pPr>
      <w:r>
        <w:t xml:space="preserve">See </w:t>
      </w:r>
      <w:proofErr w:type="spellStart"/>
      <w:r>
        <w:t>ppts</w:t>
      </w:r>
      <w:proofErr w:type="spellEnd"/>
      <w:r>
        <w:t>. in folder.</w:t>
      </w:r>
    </w:p>
    <w:p w14:paraId="7A13F82A" w14:textId="77777777" w:rsidR="007C2D64" w:rsidRDefault="007C2D64" w:rsidP="007C2D64">
      <w:pPr>
        <w:pStyle w:val="ListParagraph"/>
      </w:pPr>
    </w:p>
    <w:p w14:paraId="7716E3F9" w14:textId="435252BB" w:rsidR="00B16651" w:rsidRDefault="002D3DF9" w:rsidP="007C2D64">
      <w:pPr>
        <w:pStyle w:val="ListParagraph"/>
        <w:numPr>
          <w:ilvl w:val="0"/>
          <w:numId w:val="4"/>
        </w:numPr>
      </w:pPr>
      <w:r>
        <w:t>Quotes and images of partners (optional)</w:t>
      </w:r>
      <w:r w:rsidR="00B16651">
        <w:t xml:space="preserve"> (Example: Quotes and Testimonies from Farmers and other stakeholders)</w:t>
      </w:r>
    </w:p>
    <w:p w14:paraId="4434BCDF" w14:textId="77777777" w:rsidR="002D3DF9" w:rsidRDefault="002D3DF9" w:rsidP="007C2D64">
      <w:pPr>
        <w:pStyle w:val="ListParagraph"/>
        <w:numPr>
          <w:ilvl w:val="0"/>
          <w:numId w:val="4"/>
        </w:numPr>
      </w:pPr>
      <w:r>
        <w:t>Graphs and statistics</w:t>
      </w:r>
      <w:r w:rsidR="00B16651">
        <w:t xml:space="preserve"> and/or fast facts</w:t>
      </w:r>
      <w:r>
        <w:t xml:space="preserve"> (optional)</w:t>
      </w:r>
    </w:p>
    <w:p w14:paraId="7ED3D466" w14:textId="77777777" w:rsidR="00A053DB" w:rsidRPr="00A053DB" w:rsidRDefault="00A053DB" w:rsidP="00A053DB">
      <w:pPr>
        <w:ind w:left="360"/>
        <w:jc w:val="both"/>
        <w:rPr>
          <w:rFonts w:ascii="Arial" w:hAnsi="Arial" w:cs="Arial"/>
          <w:iCs/>
          <w:color w:val="000000" w:themeColor="text1"/>
          <w:sz w:val="18"/>
          <w:szCs w:val="18"/>
          <w:lang w:val="en-US" w:eastAsia="en-US" w:bidi="ar-SA"/>
        </w:rPr>
      </w:pPr>
      <w:r w:rsidRPr="00A053DB">
        <w:rPr>
          <w:rFonts w:ascii="Arial" w:hAnsi="Arial" w:cs="Arial"/>
          <w:iCs/>
          <w:color w:val="000000" w:themeColor="text1"/>
          <w:sz w:val="18"/>
          <w:szCs w:val="18"/>
          <w:lang w:val="en-US" w:eastAsia="en-US" w:bidi="ar-SA"/>
        </w:rPr>
        <w:t>Table 1: Feed intake</w:t>
      </w:r>
    </w:p>
    <w:tbl>
      <w:tblPr>
        <w:tblW w:w="6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2"/>
        <w:gridCol w:w="1609"/>
        <w:gridCol w:w="1719"/>
      </w:tblGrid>
      <w:tr w:rsidR="00A053DB" w:rsidRPr="00A053DB" w14:paraId="284440D3" w14:textId="77777777" w:rsidTr="00A053DB">
        <w:trPr>
          <w:trHeight w:val="257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6A54E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>Item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08717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>Pilot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B4A74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>Control</w:t>
            </w:r>
          </w:p>
        </w:tc>
      </w:tr>
      <w:tr w:rsidR="00A053DB" w:rsidRPr="00A053DB" w14:paraId="3707F833" w14:textId="77777777" w:rsidTr="00A053DB">
        <w:trPr>
          <w:trHeight w:val="288"/>
        </w:trPr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79BB8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Concentrate (kg/head/day)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DBD1B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5.83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C97CA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5.50</w:t>
            </w:r>
          </w:p>
        </w:tc>
      </w:tr>
      <w:tr w:rsidR="00A053DB" w:rsidRPr="00A053DB" w14:paraId="4C2DCF45" w14:textId="77777777" w:rsidTr="00A053DB">
        <w:trPr>
          <w:trHeight w:val="288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991DF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Fresh grass (kg/head/day)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DED95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37.00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0313D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35.00</w:t>
            </w:r>
          </w:p>
        </w:tc>
      </w:tr>
      <w:tr w:rsidR="00A053DB" w:rsidRPr="00A053DB" w14:paraId="1833FDCF" w14:textId="77777777" w:rsidTr="00A053DB">
        <w:trPr>
          <w:trHeight w:val="355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5694E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Urea treated rice straw (kg/head/day)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583A3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5.00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80E29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0.00</w:t>
            </w:r>
          </w:p>
        </w:tc>
      </w:tr>
      <w:tr w:rsidR="00A053DB" w:rsidRPr="00A053DB" w14:paraId="006F7146" w14:textId="77777777" w:rsidTr="00A053DB">
        <w:trPr>
          <w:trHeight w:val="288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CA98B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Rice straw (kg/head/day)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10DF1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0.00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0A539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3.00</w:t>
            </w:r>
          </w:p>
        </w:tc>
      </w:tr>
      <w:tr w:rsidR="00A053DB" w:rsidRPr="00A053DB" w14:paraId="779FDCF0" w14:textId="77777777" w:rsidTr="00A053DB">
        <w:trPr>
          <w:trHeight w:val="288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93DC1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Cow weight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2FF36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456.33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5A7B7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444.97</w:t>
            </w:r>
          </w:p>
        </w:tc>
      </w:tr>
    </w:tbl>
    <w:p w14:paraId="1286CB9B" w14:textId="0CF99CEF" w:rsidR="002C04E3" w:rsidRDefault="002C04E3" w:rsidP="002C04E3">
      <w:pPr>
        <w:pStyle w:val="ListParagraph"/>
        <w:jc w:val="both"/>
        <w:rPr>
          <w:rFonts w:ascii="Arial" w:hAnsi="Arial" w:cs="Arial"/>
          <w:kern w:val="2"/>
          <w:lang w:val="en-US"/>
        </w:rPr>
      </w:pPr>
    </w:p>
    <w:p w14:paraId="109EA388" w14:textId="77777777" w:rsidR="00A053DB" w:rsidRPr="00A053DB" w:rsidRDefault="00A053DB" w:rsidP="00A053DB">
      <w:pPr>
        <w:pStyle w:val="ListParagraph"/>
        <w:jc w:val="both"/>
        <w:rPr>
          <w:rFonts w:ascii="Arial" w:hAnsi="Arial" w:cs="Arial"/>
          <w:kern w:val="2"/>
          <w:lang w:val="en-US"/>
        </w:rPr>
      </w:pPr>
      <w:r w:rsidRPr="00A053DB">
        <w:rPr>
          <w:rFonts w:ascii="Arial" w:hAnsi="Arial" w:cs="Arial"/>
          <w:kern w:val="2"/>
          <w:lang w:val="en-US"/>
        </w:rPr>
        <w:t>Table 2: Milk yield and reproductive ability and benefit</w:t>
      </w:r>
    </w:p>
    <w:tbl>
      <w:tblPr>
        <w:tblW w:w="6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1"/>
        <w:gridCol w:w="1732"/>
        <w:gridCol w:w="1719"/>
      </w:tblGrid>
      <w:tr w:rsidR="00A053DB" w:rsidRPr="00A053DB" w14:paraId="108C7112" w14:textId="77777777" w:rsidTr="00A053DB">
        <w:trPr>
          <w:trHeight w:val="258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6B9E7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>Item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6B260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>Pilot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5F673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>Control</w:t>
            </w:r>
          </w:p>
        </w:tc>
      </w:tr>
      <w:tr w:rsidR="00A053DB" w:rsidRPr="00A053DB" w14:paraId="56E98A04" w14:textId="77777777" w:rsidTr="00A053DB">
        <w:trPr>
          <w:trHeight w:val="463"/>
        </w:trPr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A8A77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Number of milking cows (3cows/pilot x 3 pilots=9cows)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EE9A6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9</w:t>
            </w:r>
          </w:p>
        </w:tc>
        <w:tc>
          <w:tcPr>
            <w:tcW w:w="1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46DE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9</w:t>
            </w:r>
          </w:p>
        </w:tc>
      </w:tr>
      <w:tr w:rsidR="00A053DB" w:rsidRPr="00A053DB" w14:paraId="37EA8893" w14:textId="77777777" w:rsidTr="00A053DB">
        <w:trPr>
          <w:trHeight w:val="310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08D59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Milk yield (kg/head/day)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7DA1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13.93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4B5A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11.80</w:t>
            </w:r>
          </w:p>
        </w:tc>
      </w:tr>
      <w:tr w:rsidR="00A053DB" w:rsidRPr="00A053DB" w14:paraId="7BF0F7B5" w14:textId="77777777" w:rsidTr="00A053DB">
        <w:trPr>
          <w:trHeight w:val="286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630D1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Following estrus after calving (day)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8B5B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108.00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DFC33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154.67</w:t>
            </w:r>
          </w:p>
        </w:tc>
      </w:tr>
      <w:tr w:rsidR="00A053DB" w:rsidRPr="00A053DB" w14:paraId="11DE8674" w14:textId="77777777" w:rsidTr="00A053DB">
        <w:trPr>
          <w:trHeight w:val="360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BCA05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Benefit(VND/cow/day)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217FA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102,573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EBCD1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86,300</w:t>
            </w:r>
          </w:p>
        </w:tc>
      </w:tr>
    </w:tbl>
    <w:p w14:paraId="029D0BDD" w14:textId="77777777" w:rsidR="00A053DB" w:rsidRDefault="00A053DB" w:rsidP="002C04E3">
      <w:pPr>
        <w:pStyle w:val="ListParagraph"/>
        <w:jc w:val="both"/>
        <w:rPr>
          <w:rFonts w:ascii="Arial" w:hAnsi="Arial" w:cs="Arial"/>
          <w:kern w:val="2"/>
          <w:lang w:val="en-US"/>
        </w:rPr>
      </w:pPr>
    </w:p>
    <w:p w14:paraId="1DC7182D" w14:textId="77777777" w:rsidR="00A053DB" w:rsidRPr="00A053DB" w:rsidRDefault="00A053DB" w:rsidP="00A053DB">
      <w:pPr>
        <w:pStyle w:val="ListParagraph"/>
        <w:jc w:val="both"/>
        <w:rPr>
          <w:rFonts w:ascii="Arial" w:hAnsi="Arial" w:cs="Arial"/>
          <w:kern w:val="2"/>
          <w:lang w:val="en-US"/>
        </w:rPr>
      </w:pPr>
      <w:r w:rsidRPr="00A053DB">
        <w:rPr>
          <w:rFonts w:ascii="Arial" w:hAnsi="Arial" w:cs="Arial"/>
          <w:kern w:val="2"/>
          <w:lang w:val="en-US"/>
        </w:rPr>
        <w:t>Table 3: Up scaling</w:t>
      </w:r>
    </w:p>
    <w:tbl>
      <w:tblPr>
        <w:tblW w:w="8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4"/>
        <w:gridCol w:w="1633"/>
        <w:gridCol w:w="1670"/>
        <w:gridCol w:w="1493"/>
      </w:tblGrid>
      <w:tr w:rsidR="00A053DB" w:rsidRPr="00A053DB" w14:paraId="0B790115" w14:textId="77777777" w:rsidTr="00A053DB">
        <w:trPr>
          <w:trHeight w:val="209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9F321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>Item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1215D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 xml:space="preserve">Before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69C799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>The end of project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1B181D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b/>
                <w:bCs/>
                <w:kern w:val="2"/>
                <w:lang w:val="en-US"/>
              </w:rPr>
              <w:t>After</w:t>
            </w:r>
          </w:p>
        </w:tc>
      </w:tr>
      <w:tr w:rsidR="00A053DB" w:rsidRPr="00A053DB" w14:paraId="26B4A088" w14:textId="77777777" w:rsidTr="00A053DB">
        <w:trPr>
          <w:trHeight w:val="201"/>
        </w:trPr>
        <w:tc>
          <w:tcPr>
            <w:tcW w:w="4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2B2F5D" w14:textId="77777777" w:rsidR="00A053DB" w:rsidRPr="00A053DB" w:rsidRDefault="00A053DB" w:rsidP="00A053DB">
            <w:pPr>
              <w:pStyle w:val="ListParagrap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 xml:space="preserve">Percentage of dairy farms preserved straw and agricultural by-products </w:t>
            </w:r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C4C71E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39.0</w:t>
            </w:r>
          </w:p>
        </w:tc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17BCEA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90.0</w:t>
            </w:r>
          </w:p>
        </w:tc>
        <w:tc>
          <w:tcPr>
            <w:tcW w:w="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B72FE0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&gt;95.0</w:t>
            </w:r>
          </w:p>
        </w:tc>
      </w:tr>
      <w:tr w:rsidR="00A053DB" w:rsidRPr="00A053DB" w14:paraId="0D1BD370" w14:textId="77777777" w:rsidTr="00A053DB">
        <w:trPr>
          <w:trHeight w:val="301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F5A7E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 xml:space="preserve">Percentage of dairy farms applied urea treated rice </w:t>
            </w:r>
            <w:r w:rsidRPr="00A053DB">
              <w:rPr>
                <w:rFonts w:ascii="Arial" w:hAnsi="Arial" w:cs="Arial"/>
                <w:kern w:val="2"/>
                <w:lang w:val="en-US"/>
              </w:rPr>
              <w:lastRenderedPageBreak/>
              <w:t xml:space="preserve">straw and </w:t>
            </w:r>
            <w:proofErr w:type="spellStart"/>
            <w:r w:rsidRPr="00A053DB">
              <w:rPr>
                <w:rFonts w:ascii="Arial" w:hAnsi="Arial" w:cs="Arial"/>
                <w:kern w:val="2"/>
                <w:lang w:val="en-US"/>
              </w:rPr>
              <w:t>silaged</w:t>
            </w:r>
            <w:proofErr w:type="spellEnd"/>
            <w:r w:rsidRPr="00A053DB">
              <w:rPr>
                <w:rFonts w:ascii="Arial" w:hAnsi="Arial" w:cs="Arial"/>
                <w:kern w:val="2"/>
                <w:lang w:val="en-US"/>
              </w:rPr>
              <w:t xml:space="preserve"> agricultural by-products technique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BF92DB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lastRenderedPageBreak/>
              <w:t>0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19170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30.0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E519CE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80.0</w:t>
            </w:r>
          </w:p>
        </w:tc>
      </w:tr>
      <w:tr w:rsidR="00A053DB" w:rsidRPr="00A053DB" w14:paraId="7B8044C3" w14:textId="77777777" w:rsidTr="00A053DB">
        <w:trPr>
          <w:trHeight w:val="201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8B318C" w14:textId="77777777" w:rsidR="00A053DB" w:rsidRPr="00A053DB" w:rsidRDefault="00A053DB" w:rsidP="00A053DB">
            <w:pPr>
              <w:pStyle w:val="ListParagrap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lastRenderedPageBreak/>
              <w:t xml:space="preserve">Number of households used grass chop machine 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F8BB1A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2E9601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11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3DA217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nl-NL"/>
              </w:rPr>
              <w:t>22</w:t>
            </w:r>
          </w:p>
        </w:tc>
      </w:tr>
      <w:tr w:rsidR="00A053DB" w:rsidRPr="00A053DB" w14:paraId="67624AFD" w14:textId="77777777" w:rsidTr="00A053DB">
        <w:trPr>
          <w:trHeight w:val="167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DAE926" w14:textId="77777777" w:rsidR="00A053DB" w:rsidRPr="00A053DB" w:rsidRDefault="00A053DB" w:rsidP="00A053DB">
            <w:pPr>
              <w:pStyle w:val="ListParagrap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Number of households used biogas system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2F1778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en-US"/>
              </w:rPr>
              <w:t>8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A42711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nl-NL"/>
              </w:rPr>
              <w:t>196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BAB2B" w14:textId="77777777" w:rsidR="00A053DB" w:rsidRPr="00A053DB" w:rsidRDefault="00A053DB" w:rsidP="00A053DB">
            <w:pPr>
              <w:pStyle w:val="ListParagraph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A053DB">
              <w:rPr>
                <w:rFonts w:ascii="Arial" w:hAnsi="Arial" w:cs="Arial"/>
                <w:kern w:val="2"/>
                <w:lang w:val="nl-NL"/>
              </w:rPr>
              <w:t>200</w:t>
            </w:r>
          </w:p>
        </w:tc>
      </w:tr>
    </w:tbl>
    <w:p w14:paraId="1A8BCDD5" w14:textId="77777777" w:rsidR="00A053DB" w:rsidRPr="00A053DB" w:rsidRDefault="00A053DB" w:rsidP="002C04E3">
      <w:pPr>
        <w:pStyle w:val="ListParagraph"/>
        <w:jc w:val="both"/>
        <w:rPr>
          <w:rFonts w:ascii="Arial" w:hAnsi="Arial" w:cs="Arial"/>
          <w:kern w:val="2"/>
          <w:lang w:val="en-US"/>
        </w:rPr>
      </w:pPr>
    </w:p>
    <w:p w14:paraId="73102125" w14:textId="77777777" w:rsidR="002C04E3" w:rsidRDefault="002C04E3">
      <w:r>
        <w:br w:type="page"/>
      </w:r>
    </w:p>
    <w:p w14:paraId="6A4BF493" w14:textId="19FB8506" w:rsidR="002C04E3" w:rsidRDefault="002C04E3" w:rsidP="00753747">
      <w:pPr>
        <w:rPr>
          <w:i/>
          <w:iCs/>
        </w:rPr>
      </w:pPr>
    </w:p>
    <w:p w14:paraId="363E82C4" w14:textId="38C1ED84" w:rsidR="000F1778" w:rsidRDefault="00BE6CFB" w:rsidP="00753747">
      <w:pPr>
        <w:rPr>
          <w:i/>
          <w:iCs/>
        </w:rPr>
      </w:pPr>
      <w:r>
        <w:rPr>
          <w:i/>
          <w:iCs/>
        </w:rPr>
        <w:t>Note: Project Summary and other text should at least very brief</w:t>
      </w:r>
      <w:r w:rsidR="009F2114">
        <w:rPr>
          <w:i/>
          <w:iCs/>
        </w:rPr>
        <w:t>ly</w:t>
      </w:r>
      <w:r>
        <w:rPr>
          <w:i/>
          <w:iCs/>
        </w:rPr>
        <w:t xml:space="preserve"> present/discuss on</w:t>
      </w:r>
      <w:r w:rsidR="000F1778">
        <w:rPr>
          <w:i/>
          <w:iCs/>
        </w:rPr>
        <w:t xml:space="preserve"> the project’s contribution towards “a more integrated, climate-friendly agricultural sector in the GMS”:</w:t>
      </w:r>
    </w:p>
    <w:p w14:paraId="172B652F" w14:textId="0720498C" w:rsidR="00BE6CFB" w:rsidRDefault="00BE6CFB" w:rsidP="0075374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Key findings with firm results shown</w:t>
      </w:r>
    </w:p>
    <w:p w14:paraId="76D57697" w14:textId="77777777" w:rsidR="00BE6CFB" w:rsidRDefault="00BE6CFB" w:rsidP="0075374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Impacts to beneficiaries</w:t>
      </w:r>
    </w:p>
    <w:p w14:paraId="763379BC" w14:textId="77777777" w:rsidR="00BE6CFB" w:rsidRDefault="00BE6CFB" w:rsidP="0075374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Potential for upscaling</w:t>
      </w:r>
    </w:p>
    <w:p w14:paraId="2FD21D4E" w14:textId="77777777" w:rsidR="00BE6CFB" w:rsidRPr="00753747" w:rsidRDefault="00BE6CFB" w:rsidP="0075374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Policy implication</w:t>
      </w:r>
      <w:r w:rsidR="000F1778">
        <w:rPr>
          <w:i/>
          <w:iCs/>
        </w:rPr>
        <w:t>s</w:t>
      </w:r>
      <w:r w:rsidR="009F2114">
        <w:rPr>
          <w:i/>
          <w:iCs/>
        </w:rPr>
        <w:t>/direction</w:t>
      </w:r>
    </w:p>
    <w:sectPr w:rsidR="00BE6CFB" w:rsidRPr="00753747" w:rsidSect="00773726">
      <w:headerReference w:type="default" r:id="rId11"/>
      <w:footerReference w:type="default" r:id="rId12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36DC8" w14:textId="77777777" w:rsidR="009A0942" w:rsidRDefault="009A0942" w:rsidP="00A342F0">
      <w:pPr>
        <w:spacing w:after="0" w:line="240" w:lineRule="auto"/>
      </w:pPr>
      <w:r>
        <w:separator/>
      </w:r>
    </w:p>
  </w:endnote>
  <w:endnote w:type="continuationSeparator" w:id="0">
    <w:p w14:paraId="47803FB4" w14:textId="77777777" w:rsidR="009A0942" w:rsidRDefault="009A0942" w:rsidP="00A3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 Std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15D1D" w14:textId="77777777" w:rsidR="000F1778" w:rsidRPr="00773726" w:rsidRDefault="000F1778" w:rsidP="00773726">
    <w:pPr>
      <w:pStyle w:val="Footer"/>
      <w:jc w:val="center"/>
      <w:rPr>
        <w:rFonts w:ascii="HelveticaNeueLT Std Lt" w:hAnsi="HelveticaNeueLT Std Lt"/>
        <w:color w:val="A6A6A6" w:themeColor="background1" w:themeShade="A6"/>
        <w:sz w:val="18"/>
        <w:szCs w:val="18"/>
      </w:rPr>
    </w:pPr>
    <w:r w:rsidRPr="00773726">
      <w:rPr>
        <w:rFonts w:ascii="HelveticaNeueLT Std Lt" w:hAnsi="HelveticaNeueLT Std Lt"/>
        <w:color w:val="A6A6A6" w:themeColor="background1" w:themeShade="A6"/>
        <w:sz w:val="18"/>
        <w:szCs w:val="18"/>
      </w:rPr>
      <w:t>www.ceninternational.com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620BB" w14:textId="77777777" w:rsidR="009A0942" w:rsidRDefault="009A0942" w:rsidP="00A342F0">
      <w:pPr>
        <w:spacing w:after="0" w:line="240" w:lineRule="auto"/>
      </w:pPr>
      <w:r>
        <w:separator/>
      </w:r>
    </w:p>
  </w:footnote>
  <w:footnote w:type="continuationSeparator" w:id="0">
    <w:p w14:paraId="7DDA9E87" w14:textId="77777777" w:rsidR="009A0942" w:rsidRDefault="009A0942" w:rsidP="00A3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DEAE" w14:textId="77777777" w:rsidR="000F1778" w:rsidRDefault="000F1778">
    <w:pPr>
      <w:pStyle w:val="Header"/>
    </w:pPr>
    <w:r>
      <w:rPr>
        <w:noProof/>
        <w:lang w:val="en-US" w:eastAsia="ko-K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C55C2" wp14:editId="5922D5DB">
              <wp:simplePos x="0" y="0"/>
              <wp:positionH relativeFrom="column">
                <wp:posOffset>1113155</wp:posOffset>
              </wp:positionH>
              <wp:positionV relativeFrom="paragraph">
                <wp:posOffset>-265430</wp:posOffset>
              </wp:positionV>
              <wp:extent cx="5181600" cy="774700"/>
              <wp:effectExtent l="0" t="0" r="19050" b="25400"/>
              <wp:wrapNone/>
              <wp:docPr id="2" name="Abgerundetes 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774700"/>
                      </a:xfrm>
                      <a:prstGeom prst="round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013D4C" w14:textId="77777777" w:rsidR="000F1778" w:rsidRPr="00A342F0" w:rsidRDefault="000F1778" w:rsidP="00A342F0">
                          <w:pPr>
                            <w:spacing w:after="120" w:line="240" w:lineRule="auto"/>
                            <w:ind w:firstLine="720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>Client:</w:t>
                          </w:r>
                          <w:r w:rsidRPr="00A342F0">
                            <w:rPr>
                              <w:rFonts w:ascii="HelveticaNeueLT Std Lt" w:hAnsi="HelveticaNeueLT Std L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42F0">
                            <w:rPr>
                              <w:rFonts w:ascii="HelveticaNeueLT Std Lt" w:hAnsi="HelveticaNeueLT Std Lt"/>
                              <w:sz w:val="20"/>
                              <w:szCs w:val="20"/>
                            </w:rPr>
                            <w:tab/>
                          </w: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  <w:t>GMS CAPS</w:t>
                          </w:r>
                        </w:p>
                        <w:p w14:paraId="44996CE4" w14:textId="0D1EFC15" w:rsidR="000F1778" w:rsidRPr="00A342F0" w:rsidRDefault="000F1778" w:rsidP="002D3DF9">
                          <w:pPr>
                            <w:spacing w:after="120" w:line="240" w:lineRule="auto"/>
                            <w:ind w:firstLine="720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>Project:</w:t>
                          </w: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AMM 2 – 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Knowledge </w:t>
                          </w:r>
                          <w:r w:rsidR="00263A4E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Sharing 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Zone </w:t>
                          </w:r>
                        </w:p>
                        <w:p w14:paraId="4CF35054" w14:textId="77777777" w:rsidR="000F1778" w:rsidRPr="00A342F0" w:rsidRDefault="000F1778" w:rsidP="00A342F0">
                          <w:pPr>
                            <w:spacing w:after="120" w:line="240" w:lineRule="auto"/>
                            <w:ind w:firstLine="720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>Date:</w:t>
                          </w: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A342F0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  <w:t>10/08/2017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  <w:t xml:space="preserve">Page: 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46C9">
                            <w:rPr>
                              <w:rFonts w:ascii="HelveticaNeueLT Std Lt" w:hAnsi="HelveticaNeueLT Std Lt"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6C55C2" id="Abgerundetes Rechteck 2" o:spid="_x0000_s1026" style="position:absolute;margin-left:87.65pt;margin-top:-20.85pt;width:408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" filled="f" strokecolor="#7f7f7f [1612]" strokeweight=".5pt">
              <v:textbox>
                <w:txbxContent>
                  <w:p w14:paraId="42013D4C" w14:textId="77777777" w:rsidR="000F1778" w:rsidRPr="00A342F0" w:rsidRDefault="000F1778" w:rsidP="00A342F0">
                    <w:pPr>
                      <w:spacing w:after="120" w:line="240" w:lineRule="auto"/>
                      <w:ind w:firstLine="720"/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</w:pP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>Client:</w:t>
                    </w:r>
                    <w:r w:rsidRPr="00A342F0">
                      <w:rPr>
                        <w:rFonts w:ascii="HelveticaNeueLT Std Lt" w:hAnsi="HelveticaNeueLT Std Lt"/>
                        <w:sz w:val="20"/>
                        <w:szCs w:val="20"/>
                      </w:rPr>
                      <w:t xml:space="preserve"> </w:t>
                    </w:r>
                    <w:r w:rsidRPr="00A342F0">
                      <w:rPr>
                        <w:rFonts w:ascii="HelveticaNeueLT Std Lt" w:hAnsi="HelveticaNeueLT Std Lt"/>
                        <w:sz w:val="20"/>
                        <w:szCs w:val="20"/>
                      </w:rPr>
                      <w:tab/>
                    </w: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  <w:t>GMS CAPS</w:t>
                    </w:r>
                  </w:p>
                  <w:p w14:paraId="44996CE4" w14:textId="0D1EFC15" w:rsidR="000F1778" w:rsidRPr="00A342F0" w:rsidRDefault="000F1778" w:rsidP="002D3DF9">
                    <w:pPr>
                      <w:spacing w:after="120" w:line="240" w:lineRule="auto"/>
                      <w:ind w:firstLine="720"/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</w:pP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>Project:</w:t>
                    </w: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 xml:space="preserve">AMM 2 – 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 xml:space="preserve">Knowledge </w:t>
                    </w:r>
                    <w:r w:rsidR="00263A4E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 xml:space="preserve">Sharing 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 xml:space="preserve">Zone </w:t>
                    </w:r>
                  </w:p>
                  <w:p w14:paraId="4CF35054" w14:textId="77777777" w:rsidR="000F1778" w:rsidRPr="00A342F0" w:rsidRDefault="000F1778" w:rsidP="00A342F0">
                    <w:pPr>
                      <w:spacing w:after="120" w:line="240" w:lineRule="auto"/>
                      <w:ind w:firstLine="720"/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</w:pP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>Date:</w:t>
                    </w: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A342F0"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  <w:t>10/08/2017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  <w:t xml:space="preserve">Page: 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instrText xml:space="preserve"> PAGE  \* Arabic  \* MERGEFORMAT </w:instrTex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="00D746C9">
                      <w:rPr>
                        <w:rFonts w:ascii="HelveticaNeueLT Std Lt" w:hAnsi="HelveticaNeueLT Std Lt"/>
                        <w:noProof/>
                        <w:color w:val="404040" w:themeColor="text1" w:themeTint="BF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n-US" w:eastAsia="ko-KR" w:bidi="ar-SA"/>
      </w:rPr>
      <w:drawing>
        <wp:anchor distT="0" distB="0" distL="114300" distR="114300" simplePos="0" relativeHeight="251658240" behindDoc="1" locked="0" layoutInCell="1" allowOverlap="1" wp14:anchorId="28731F5B" wp14:editId="6386B601">
          <wp:simplePos x="0" y="0"/>
          <wp:positionH relativeFrom="column">
            <wp:posOffset>-785494</wp:posOffset>
          </wp:positionH>
          <wp:positionV relativeFrom="paragraph">
            <wp:posOffset>-227330</wp:posOffset>
          </wp:positionV>
          <wp:extent cx="1790700" cy="738664"/>
          <wp:effectExtent l="0" t="0" r="0" b="0"/>
          <wp:wrapNone/>
          <wp:docPr id="1" name="Grafik 1" descr="C:\Users\Gerrit\AppData\Local\Microsoft\Windows\INetCache\Content.Word\CEN_logo_320x1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errit\AppData\Local\Microsoft\Windows\INetCache\Content.Word\CEN_logo_320x13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06" cy="73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10BA"/>
    <w:multiLevelType w:val="hybridMultilevel"/>
    <w:tmpl w:val="AEF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27BB"/>
    <w:multiLevelType w:val="hybridMultilevel"/>
    <w:tmpl w:val="DAAC7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308D"/>
    <w:multiLevelType w:val="hybridMultilevel"/>
    <w:tmpl w:val="DAAC7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16F7"/>
    <w:multiLevelType w:val="hybridMultilevel"/>
    <w:tmpl w:val="5D4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D70EF"/>
    <w:multiLevelType w:val="hybridMultilevel"/>
    <w:tmpl w:val="A956B904"/>
    <w:lvl w:ilvl="0" w:tplc="84DEB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6E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69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15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ACE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0B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A9C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80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F5CF1"/>
    <w:multiLevelType w:val="hybridMultilevel"/>
    <w:tmpl w:val="C4F0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35D37"/>
    <w:multiLevelType w:val="hybridMultilevel"/>
    <w:tmpl w:val="AF5E2D76"/>
    <w:lvl w:ilvl="0" w:tplc="68C23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2BF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A3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2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2CA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0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669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E6D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44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27A72"/>
    <w:multiLevelType w:val="hybridMultilevel"/>
    <w:tmpl w:val="743A4BB6"/>
    <w:lvl w:ilvl="0" w:tplc="EBB2BA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A9A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2E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20D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CBE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66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6E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4CA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E32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C4E19"/>
    <w:multiLevelType w:val="hybridMultilevel"/>
    <w:tmpl w:val="9656D0E2"/>
    <w:lvl w:ilvl="0" w:tplc="0A3A9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CC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22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4E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AB4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0F2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C45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292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E93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264C2"/>
    <w:multiLevelType w:val="hybridMultilevel"/>
    <w:tmpl w:val="8632A21C"/>
    <w:lvl w:ilvl="0" w:tplc="84F41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2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039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82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AE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4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CE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AA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A1B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0"/>
    <w:rsid w:val="0001036D"/>
    <w:rsid w:val="00052058"/>
    <w:rsid w:val="000621F1"/>
    <w:rsid w:val="0008338C"/>
    <w:rsid w:val="000F1778"/>
    <w:rsid w:val="00161713"/>
    <w:rsid w:val="00171EC1"/>
    <w:rsid w:val="00212C29"/>
    <w:rsid w:val="00225416"/>
    <w:rsid w:val="00263A4E"/>
    <w:rsid w:val="002C04E3"/>
    <w:rsid w:val="002D3DF9"/>
    <w:rsid w:val="003F10AC"/>
    <w:rsid w:val="004C4C31"/>
    <w:rsid w:val="004F2C33"/>
    <w:rsid w:val="00520EAB"/>
    <w:rsid w:val="005D5C29"/>
    <w:rsid w:val="00620DBA"/>
    <w:rsid w:val="00725234"/>
    <w:rsid w:val="00734C5C"/>
    <w:rsid w:val="00753747"/>
    <w:rsid w:val="00773726"/>
    <w:rsid w:val="007C2D64"/>
    <w:rsid w:val="009A0942"/>
    <w:rsid w:val="009F2114"/>
    <w:rsid w:val="00A01BB2"/>
    <w:rsid w:val="00A053DB"/>
    <w:rsid w:val="00A342F0"/>
    <w:rsid w:val="00A477E8"/>
    <w:rsid w:val="00B16651"/>
    <w:rsid w:val="00BD14CB"/>
    <w:rsid w:val="00BE4223"/>
    <w:rsid w:val="00BE6CFB"/>
    <w:rsid w:val="00C97693"/>
    <w:rsid w:val="00D41608"/>
    <w:rsid w:val="00D746C9"/>
    <w:rsid w:val="00DB7375"/>
    <w:rsid w:val="00E87570"/>
    <w:rsid w:val="00F70332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0B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EAB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EAB"/>
    <w:pPr>
      <w:outlineLvl w:val="1"/>
    </w:pPr>
    <w:rPr>
      <w:b/>
      <w:bCs/>
      <w:color w:val="0020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F0"/>
  </w:style>
  <w:style w:type="paragraph" w:styleId="Footer">
    <w:name w:val="footer"/>
    <w:basedOn w:val="Normal"/>
    <w:link w:val="FooterChar"/>
    <w:uiPriority w:val="99"/>
    <w:unhideWhenUsed/>
    <w:rsid w:val="00A3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F0"/>
  </w:style>
  <w:style w:type="paragraph" w:styleId="BalloonText">
    <w:name w:val="Balloon Text"/>
    <w:basedOn w:val="Normal"/>
    <w:link w:val="BalloonTextChar"/>
    <w:uiPriority w:val="99"/>
    <w:semiHidden/>
    <w:unhideWhenUsed/>
    <w:rsid w:val="00A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7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0EAB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EAB"/>
    <w:rPr>
      <w:b/>
      <w:bCs/>
      <w:color w:val="002060"/>
    </w:rPr>
  </w:style>
  <w:style w:type="paragraph" w:styleId="ListParagraph">
    <w:name w:val="List Paragraph"/>
    <w:basedOn w:val="Normal"/>
    <w:uiPriority w:val="34"/>
    <w:qFormat/>
    <w:rsid w:val="002D3DF9"/>
    <w:pPr>
      <w:ind w:left="720"/>
      <w:contextualSpacing/>
    </w:pPr>
  </w:style>
  <w:style w:type="paragraph" w:customStyle="1" w:styleId="Default">
    <w:name w:val="Default"/>
    <w:rsid w:val="002C0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 w:bidi="ar-SA"/>
    </w:rPr>
  </w:style>
  <w:style w:type="table" w:styleId="GridTable5Dark-Accent3">
    <w:name w:val="Grid Table 5 Dark Accent 3"/>
    <w:basedOn w:val="TableNormal"/>
    <w:uiPriority w:val="50"/>
    <w:rsid w:val="002C04E3"/>
    <w:pPr>
      <w:spacing w:after="0" w:line="240" w:lineRule="auto"/>
    </w:pPr>
    <w:rPr>
      <w:sz w:val="24"/>
      <w:szCs w:val="24"/>
      <w:lang w:val="en-US" w:eastAsia="en-US" w:bidi="ar-S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C04E3"/>
    <w:pPr>
      <w:spacing w:line="240" w:lineRule="auto"/>
    </w:pPr>
    <w:rPr>
      <w:i/>
      <w:iCs/>
      <w:color w:val="1F497D" w:themeColor="text2"/>
      <w:sz w:val="18"/>
      <w:szCs w:val="18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2C0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ko-KR" w:bidi="ar-SA"/>
    </w:rPr>
  </w:style>
  <w:style w:type="character" w:customStyle="1" w:styleId="apple-converted-space">
    <w:name w:val="apple-converted-space"/>
    <w:basedOn w:val="DefaultParagraphFont"/>
    <w:rsid w:val="007C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inhias@g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5BE0-40D8-9042-AC09-CA56E8B0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929</Words>
  <Characters>5297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Thomas Weaver</cp:lastModifiedBy>
  <cp:revision>5</cp:revision>
  <dcterms:created xsi:type="dcterms:W3CDTF">2017-08-17T04:16:00Z</dcterms:created>
  <dcterms:modified xsi:type="dcterms:W3CDTF">2017-08-17T04:55:00Z</dcterms:modified>
</cp:coreProperties>
</file>