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52B9F6" w14:textId="77777777" w:rsidR="00BD14CB" w:rsidRDefault="00BD14CB" w:rsidP="002D3DF9">
      <w:pPr>
        <w:pStyle w:val="Heading1"/>
      </w:pPr>
    </w:p>
    <w:p w14:paraId="2BB4CDA3" w14:textId="77777777" w:rsidR="002D3DF9" w:rsidRDefault="002D3DF9" w:rsidP="002D3DF9">
      <w:pPr>
        <w:pStyle w:val="Heading1"/>
      </w:pPr>
      <w:r>
        <w:t>Introduction</w:t>
      </w:r>
    </w:p>
    <w:p w14:paraId="5241B3B1" w14:textId="77777777" w:rsidR="002D3DF9" w:rsidRDefault="002D3DF9" w:rsidP="002D3DF9">
      <w:r>
        <w:t>CEN International is the c</w:t>
      </w:r>
      <w:bookmarkStart w:id="0" w:name="_GoBack"/>
      <w:bookmarkEnd w:id="0"/>
      <w:r>
        <w:t>reative agency tasked with supporting GMS CA</w:t>
      </w:r>
      <w:r w:rsidR="00753747">
        <w:t>SP</w:t>
      </w:r>
      <w:r>
        <w:t xml:space="preserve"> with the creative items of the 2</w:t>
      </w:r>
      <w:r w:rsidRPr="002D3DF9">
        <w:rPr>
          <w:vertAlign w:val="superscript"/>
        </w:rPr>
        <w:t>nd</w:t>
      </w:r>
      <w:r>
        <w:t xml:space="preserve"> AMM Meeting. The knowledge </w:t>
      </w:r>
      <w:r w:rsidR="00BE6CFB">
        <w:t xml:space="preserve">sharing </w:t>
      </w:r>
      <w:r>
        <w:t xml:space="preserve">zone will contain posters to feature projects from the region. The posters will be displayed in the knowledge </w:t>
      </w:r>
      <w:r w:rsidR="00BE6CFB">
        <w:t xml:space="preserve">sharing </w:t>
      </w:r>
      <w:r>
        <w:t xml:space="preserve">zone of the exhibition at AMM2. The posters are used as presentation tools </w:t>
      </w:r>
      <w:r w:rsidR="00BE6CFB">
        <w:t xml:space="preserve">for presenters themselves to exchange knowledge </w:t>
      </w:r>
      <w:r>
        <w:t>as well as self-explanatory information boards for visitors to read.</w:t>
      </w:r>
    </w:p>
    <w:p w14:paraId="3D976019" w14:textId="77777777" w:rsidR="002D3DF9" w:rsidRDefault="002D3DF9" w:rsidP="002D3DF9">
      <w:pPr>
        <w:pStyle w:val="Heading1"/>
      </w:pPr>
      <w:r>
        <w:t>Content required</w:t>
      </w:r>
    </w:p>
    <w:p w14:paraId="1AD85B6D" w14:textId="77777777" w:rsidR="009933D7" w:rsidRDefault="002D3DF9" w:rsidP="002D3DF9">
      <w:pPr>
        <w:pStyle w:val="ListParagraph"/>
        <w:numPr>
          <w:ilvl w:val="0"/>
          <w:numId w:val="1"/>
        </w:numPr>
      </w:pPr>
      <w:r>
        <w:t>Project Title</w:t>
      </w:r>
      <w:r w:rsidR="000B0275">
        <w:t xml:space="preserve">: </w:t>
      </w:r>
    </w:p>
    <w:p w14:paraId="78483F57" w14:textId="77777777" w:rsidR="009933D7" w:rsidRDefault="009933D7" w:rsidP="009933D7">
      <w:pPr>
        <w:pStyle w:val="ListParagraph"/>
      </w:pPr>
    </w:p>
    <w:p w14:paraId="734E6DE7" w14:textId="690426E7" w:rsidR="002D3DF9" w:rsidRDefault="000B0275" w:rsidP="009933D7">
      <w:pPr>
        <w:pStyle w:val="ListParagraph"/>
      </w:pPr>
      <w:r>
        <w:t>Establishment of</w:t>
      </w:r>
      <w:r w:rsidR="009933D7">
        <w:t xml:space="preserve"> Participatory Guarantee System (</w:t>
      </w:r>
      <w:r>
        <w:t>PGS</w:t>
      </w:r>
      <w:r w:rsidR="009933D7">
        <w:t>)</w:t>
      </w:r>
      <w:r>
        <w:t xml:space="preserve"> in Laos</w:t>
      </w:r>
    </w:p>
    <w:p w14:paraId="06B2D223" w14:textId="77777777" w:rsidR="009933D7" w:rsidRDefault="009933D7" w:rsidP="009933D7">
      <w:pPr>
        <w:pStyle w:val="ListParagraph"/>
      </w:pPr>
    </w:p>
    <w:p w14:paraId="153440FD" w14:textId="77777777" w:rsidR="009933D7" w:rsidRDefault="00753747" w:rsidP="002D3DF9">
      <w:pPr>
        <w:pStyle w:val="ListParagraph"/>
        <w:numPr>
          <w:ilvl w:val="0"/>
          <w:numId w:val="1"/>
        </w:numPr>
      </w:pPr>
      <w:r>
        <w:t>Contact person(s) and email(s)</w:t>
      </w:r>
      <w:r w:rsidR="000B0275">
        <w:t xml:space="preserve">: </w:t>
      </w:r>
    </w:p>
    <w:p w14:paraId="7B717558" w14:textId="77777777" w:rsidR="009933D7" w:rsidRDefault="009933D7" w:rsidP="009933D7">
      <w:pPr>
        <w:pStyle w:val="ListParagraph"/>
      </w:pPr>
    </w:p>
    <w:p w14:paraId="22DB3A6B" w14:textId="10ADED33" w:rsidR="00753747" w:rsidRDefault="000B0275" w:rsidP="009933D7">
      <w:pPr>
        <w:pStyle w:val="ListParagraph"/>
        <w:rPr>
          <w:rStyle w:val="Hyperlink"/>
        </w:rPr>
      </w:pPr>
      <w:proofErr w:type="spellStart"/>
      <w:r>
        <w:t>Thavisith</w:t>
      </w:r>
      <w:proofErr w:type="spellEnd"/>
      <w:r>
        <w:t xml:space="preserve"> </w:t>
      </w:r>
      <w:proofErr w:type="spellStart"/>
      <w:r>
        <w:t>Bounyasouk</w:t>
      </w:r>
      <w:proofErr w:type="spellEnd"/>
      <w:r>
        <w:t xml:space="preserve">, email: </w:t>
      </w:r>
      <w:hyperlink r:id="rId8" w:history="1">
        <w:r w:rsidRPr="000938DF">
          <w:rPr>
            <w:rStyle w:val="Hyperlink"/>
          </w:rPr>
          <w:t>thavisithb@yahoo.co.uk</w:t>
        </w:r>
      </w:hyperlink>
    </w:p>
    <w:p w14:paraId="4AAFBD89" w14:textId="77777777" w:rsidR="009933D7" w:rsidRDefault="009933D7" w:rsidP="009933D7">
      <w:pPr>
        <w:pStyle w:val="ListParagraph"/>
      </w:pPr>
    </w:p>
    <w:p w14:paraId="4F5CEC51" w14:textId="77777777" w:rsidR="002D3DF9" w:rsidRDefault="000F1778" w:rsidP="002D3DF9">
      <w:pPr>
        <w:pStyle w:val="ListParagraph"/>
        <w:numPr>
          <w:ilvl w:val="0"/>
          <w:numId w:val="1"/>
        </w:numPr>
      </w:pPr>
      <w:r>
        <w:t>Catchy Caption/Slogan (</w:t>
      </w:r>
      <w:r w:rsidR="00753747">
        <w:t>For e</w:t>
      </w:r>
      <w:r>
        <w:t>xample: “</w:t>
      </w:r>
      <w:proofErr w:type="spellStart"/>
      <w:r w:rsidR="00B16651">
        <w:t>Pechabun</w:t>
      </w:r>
      <w:proofErr w:type="spellEnd"/>
      <w:r w:rsidR="00B16651">
        <w:t xml:space="preserve"> Farmer Community: </w:t>
      </w:r>
      <w:r>
        <w:t xml:space="preserve">Working Together to Expand Market Access” </w:t>
      </w:r>
    </w:p>
    <w:p w14:paraId="54D89F89" w14:textId="77777777" w:rsidR="009933D7" w:rsidRDefault="009933D7" w:rsidP="009933D7">
      <w:pPr>
        <w:pStyle w:val="ListParagraph"/>
      </w:pPr>
    </w:p>
    <w:p w14:paraId="156D274F" w14:textId="1AAFED07" w:rsidR="009933D7" w:rsidRDefault="00B43CBE" w:rsidP="009933D7">
      <w:pPr>
        <w:pStyle w:val="ListParagraph"/>
      </w:pPr>
      <w:r>
        <w:t xml:space="preserve">Laotian PGS – inclusive and accessible food safety and quality assurance </w:t>
      </w:r>
      <w:r w:rsidR="0035218F">
        <w:t xml:space="preserve">built on </w:t>
      </w:r>
      <w:r>
        <w:t>community-driven approaches</w:t>
      </w:r>
    </w:p>
    <w:p w14:paraId="1789C1B1" w14:textId="77777777" w:rsidR="009933D7" w:rsidRDefault="009933D7" w:rsidP="009933D7">
      <w:pPr>
        <w:pStyle w:val="ListParagraph"/>
      </w:pPr>
    </w:p>
    <w:p w14:paraId="3AE2CA46" w14:textId="7E29EBE4" w:rsidR="00BD14CB" w:rsidRDefault="00BD14CB" w:rsidP="002D3DF9">
      <w:pPr>
        <w:pStyle w:val="ListParagraph"/>
        <w:numPr>
          <w:ilvl w:val="0"/>
          <w:numId w:val="1"/>
        </w:numPr>
      </w:pPr>
      <w:r>
        <w:t>Location(s) of project (google map link)</w:t>
      </w:r>
      <w:r w:rsidR="000B0275">
        <w:t xml:space="preserve">: </w:t>
      </w:r>
    </w:p>
    <w:p w14:paraId="53070151" w14:textId="77777777" w:rsidR="009933D7" w:rsidRDefault="009933D7" w:rsidP="009933D7">
      <w:pPr>
        <w:pStyle w:val="ListParagraph"/>
      </w:pPr>
    </w:p>
    <w:p w14:paraId="0D1DCDE4" w14:textId="7A3741CF" w:rsidR="0035218F" w:rsidRDefault="002D3DF9" w:rsidP="0035218F">
      <w:pPr>
        <w:pStyle w:val="ListParagraph"/>
        <w:numPr>
          <w:ilvl w:val="0"/>
          <w:numId w:val="1"/>
        </w:numPr>
      </w:pPr>
      <w:r>
        <w:t>Project Summary (110 words)</w:t>
      </w:r>
    </w:p>
    <w:p w14:paraId="34E48B06" w14:textId="77777777" w:rsidR="0035218F" w:rsidRDefault="0035218F" w:rsidP="0035218F"/>
    <w:p w14:paraId="73F59CF2" w14:textId="18E65BC7" w:rsidR="00151ABA" w:rsidRDefault="00151ABA" w:rsidP="00436CCF">
      <w:pPr>
        <w:pStyle w:val="ListParagraph"/>
        <w:jc w:val="thaiDistribute"/>
      </w:pPr>
      <w:r>
        <w:t>T</w:t>
      </w:r>
      <w:r w:rsidR="009933D7">
        <w:t>he project objective was to</w:t>
      </w:r>
      <w:r>
        <w:t xml:space="preserve"> establish the legal framework </w:t>
      </w:r>
      <w:r w:rsidR="009933D7">
        <w:t xml:space="preserve">for </w:t>
      </w:r>
      <w:r w:rsidR="009933D7">
        <w:t xml:space="preserve">Participatory Guarantee System (PGS) </w:t>
      </w:r>
      <w:r w:rsidR="009933D7">
        <w:t xml:space="preserve">in Lao PDR </w:t>
      </w:r>
      <w:r>
        <w:t xml:space="preserve">and </w:t>
      </w:r>
      <w:r w:rsidR="009933D7">
        <w:t>pilot the system among farmer groups</w:t>
      </w:r>
      <w:r>
        <w:t xml:space="preserve">. </w:t>
      </w:r>
      <w:r w:rsidR="009933D7">
        <w:t>PGS provides a novel approach to community-based, and policed, assurance of production methods in accordance with organic production methods providing</w:t>
      </w:r>
      <w:r w:rsidR="007224A7">
        <w:t xml:space="preserve">. PGS is an accessible local method of demonstrating </w:t>
      </w:r>
      <w:r w:rsidR="009933D7">
        <w:t xml:space="preserve">quality through robust, inclusive and peer-based internal control mechanisms. </w:t>
      </w:r>
      <w:r>
        <w:t>The project selected 3 farmer groups as PGS pilots</w:t>
      </w:r>
      <w:r w:rsidR="009933D7">
        <w:t>,</w:t>
      </w:r>
      <w:r>
        <w:t xml:space="preserve"> namely </w:t>
      </w:r>
      <w:r w:rsidR="009933D7">
        <w:t xml:space="preserve">the </w:t>
      </w:r>
      <w:proofErr w:type="spellStart"/>
      <w:r>
        <w:t>Huaphan</w:t>
      </w:r>
      <w:proofErr w:type="spellEnd"/>
      <w:r>
        <w:t xml:space="preserve"> Bamboo Group, </w:t>
      </w:r>
      <w:r w:rsidR="009933D7">
        <w:t xml:space="preserve">the </w:t>
      </w:r>
      <w:proofErr w:type="spellStart"/>
      <w:r>
        <w:t>Xiengkhoang</w:t>
      </w:r>
      <w:proofErr w:type="spellEnd"/>
      <w:r>
        <w:t xml:space="preserve"> Organic Farmer Association and </w:t>
      </w:r>
      <w:r w:rsidR="009933D7">
        <w:t xml:space="preserve">the </w:t>
      </w:r>
      <w:proofErr w:type="spellStart"/>
      <w:r>
        <w:t>Savannakhet</w:t>
      </w:r>
      <w:proofErr w:type="spellEnd"/>
      <w:r>
        <w:t xml:space="preserve"> Organic Farmer Group. </w:t>
      </w:r>
      <w:r w:rsidR="009933D7">
        <w:t>In total, t</w:t>
      </w:r>
      <w:r>
        <w:t xml:space="preserve">he project </w:t>
      </w:r>
      <w:r w:rsidR="00BE752B">
        <w:t xml:space="preserve">worked </w:t>
      </w:r>
      <w:r w:rsidR="009933D7">
        <w:t xml:space="preserve">directly </w:t>
      </w:r>
      <w:r w:rsidR="00BE752B">
        <w:t xml:space="preserve">with 280 farmers </w:t>
      </w:r>
      <w:r w:rsidR="009933D7">
        <w:t>from 17 villages in</w:t>
      </w:r>
      <w:r>
        <w:t xml:space="preserve"> </w:t>
      </w:r>
      <w:r w:rsidR="009933D7">
        <w:t>one district in each province</w:t>
      </w:r>
      <w:r w:rsidR="00BE752B">
        <w:t xml:space="preserve"> (</w:t>
      </w:r>
      <w:proofErr w:type="spellStart"/>
      <w:r w:rsidR="00BE752B">
        <w:t>Xiengxay</w:t>
      </w:r>
      <w:proofErr w:type="spellEnd"/>
      <w:r>
        <w:t xml:space="preserve">, </w:t>
      </w:r>
      <w:proofErr w:type="spellStart"/>
      <w:r w:rsidR="00BE752B">
        <w:t>Kaisonphomvihanh</w:t>
      </w:r>
      <w:proofErr w:type="spellEnd"/>
      <w:r>
        <w:t xml:space="preserve">, </w:t>
      </w:r>
      <w:r w:rsidR="00BE752B">
        <w:t xml:space="preserve">and </w:t>
      </w:r>
      <w:proofErr w:type="spellStart"/>
      <w:r w:rsidR="00BE752B">
        <w:t>Paek</w:t>
      </w:r>
      <w:proofErr w:type="spellEnd"/>
      <w:r w:rsidR="00BE752B">
        <w:t>)</w:t>
      </w:r>
      <w:r w:rsidR="00957161">
        <w:t xml:space="preserve">, </w:t>
      </w:r>
      <w:r w:rsidR="00BE752B">
        <w:t xml:space="preserve">with </w:t>
      </w:r>
      <w:r>
        <w:t xml:space="preserve">total </w:t>
      </w:r>
      <w:r w:rsidR="009933D7">
        <w:t>cultivated or managed area of 309.81ha</w:t>
      </w:r>
      <w:r>
        <w:t xml:space="preserve"> </w:t>
      </w:r>
      <w:r w:rsidR="009933D7">
        <w:t>delivering</w:t>
      </w:r>
      <w:r>
        <w:t xml:space="preserve"> </w:t>
      </w:r>
      <w:r w:rsidR="009933D7">
        <w:t xml:space="preserve">an </w:t>
      </w:r>
      <w:r>
        <w:t>average production of 194 tons</w:t>
      </w:r>
      <w:r w:rsidR="00BE752B">
        <w:t xml:space="preserve"> </w:t>
      </w:r>
      <w:r w:rsidR="009933D7">
        <w:t xml:space="preserve">of produce to market </w:t>
      </w:r>
      <w:r w:rsidR="00BE752B">
        <w:t xml:space="preserve">per </w:t>
      </w:r>
      <w:r w:rsidR="009933D7">
        <w:t xml:space="preserve">group per </w:t>
      </w:r>
      <w:r w:rsidR="00BE752B">
        <w:t>year.</w:t>
      </w:r>
      <w:r>
        <w:t xml:space="preserve"> </w:t>
      </w:r>
      <w:r w:rsidR="00957161">
        <w:t>The project has implemented 12 activities wi</w:t>
      </w:r>
      <w:r w:rsidR="009933D7">
        <w:t xml:space="preserve">th total budget of 120,000 USD. </w:t>
      </w:r>
      <w:r w:rsidR="00957161">
        <w:t xml:space="preserve">1,429 </w:t>
      </w:r>
      <w:r w:rsidR="009933D7">
        <w:t>farmers, private sector representatives</w:t>
      </w:r>
      <w:r w:rsidR="00957161">
        <w:t>, NGOs and public officers</w:t>
      </w:r>
      <w:r w:rsidR="009933D7">
        <w:t xml:space="preserve"> who attended project events such as trainings</w:t>
      </w:r>
      <w:r w:rsidR="00957161">
        <w:t xml:space="preserve">. </w:t>
      </w:r>
      <w:r w:rsidR="009933D7">
        <w:t xml:space="preserve">A key focus of the project was </w:t>
      </w:r>
      <w:r w:rsidR="006313D1">
        <w:t xml:space="preserve">gender responsive </w:t>
      </w:r>
      <w:r w:rsidR="006313D1" w:rsidRPr="006313D1">
        <w:t>climate- friendly agriculture</w:t>
      </w:r>
      <w:r w:rsidR="009933D7">
        <w:t>,</w:t>
      </w:r>
      <w:r w:rsidR="006313D1">
        <w:t xml:space="preserve"> 30% of the </w:t>
      </w:r>
      <w:r w:rsidR="00957161">
        <w:t>particip</w:t>
      </w:r>
      <w:r w:rsidR="006313D1">
        <w:t>ants</w:t>
      </w:r>
      <w:r w:rsidR="009933D7">
        <w:t xml:space="preserve"> were female. By</w:t>
      </w:r>
      <w:r w:rsidR="00957161">
        <w:t xml:space="preserve"> the end of project</w:t>
      </w:r>
      <w:r w:rsidR="009933D7">
        <w:t xml:space="preserve"> all</w:t>
      </w:r>
      <w:r w:rsidR="00436CCF">
        <w:t xml:space="preserve"> </w:t>
      </w:r>
      <w:r w:rsidR="00436CCF">
        <w:lastRenderedPageBreak/>
        <w:t>280 farmers</w:t>
      </w:r>
      <w:r w:rsidR="009933D7">
        <w:t xml:space="preserve"> and the produce of all </w:t>
      </w:r>
      <w:r w:rsidR="009933D7">
        <w:t>309.31 ha</w:t>
      </w:r>
      <w:r w:rsidR="009933D7">
        <w:t xml:space="preserve"> </w:t>
      </w:r>
      <w:r w:rsidR="00436CCF">
        <w:t xml:space="preserve">were certified as </w:t>
      </w:r>
      <w:r w:rsidR="009933D7">
        <w:t xml:space="preserve">meeting the requirements of </w:t>
      </w:r>
      <w:r w:rsidR="00436CCF">
        <w:t>PGS</w:t>
      </w:r>
      <w:r w:rsidR="009933D7">
        <w:t xml:space="preserve"> for the Lao PDR Department of Agriculture</w:t>
      </w:r>
      <w:r w:rsidR="00436CCF">
        <w:t xml:space="preserve">.   </w:t>
      </w:r>
      <w:r w:rsidR="00BE752B">
        <w:t xml:space="preserve"> </w:t>
      </w:r>
    </w:p>
    <w:p w14:paraId="4ECA6461" w14:textId="77777777" w:rsidR="009933D7" w:rsidRDefault="009933D7" w:rsidP="00436CCF">
      <w:pPr>
        <w:pStyle w:val="ListParagraph"/>
        <w:jc w:val="thaiDistribute"/>
      </w:pPr>
    </w:p>
    <w:p w14:paraId="4ACB1C72" w14:textId="77777777" w:rsidR="002D3DF9" w:rsidRDefault="002D3DF9" w:rsidP="002D3DF9">
      <w:pPr>
        <w:pStyle w:val="ListParagraph"/>
        <w:numPr>
          <w:ilvl w:val="0"/>
          <w:numId w:val="1"/>
        </w:numPr>
      </w:pPr>
      <w:r>
        <w:t xml:space="preserve">Any other text should be kept </w:t>
      </w:r>
      <w:r w:rsidR="00BD14CB">
        <w:t xml:space="preserve">in </w:t>
      </w:r>
      <w:r>
        <w:t xml:space="preserve">short </w:t>
      </w:r>
      <w:r w:rsidR="00BD14CB">
        <w:t xml:space="preserve">paragraphs </w:t>
      </w:r>
      <w:r>
        <w:t>(maximum 500 words in total)</w:t>
      </w:r>
    </w:p>
    <w:p w14:paraId="763B86E6" w14:textId="77777777" w:rsidR="007224A7" w:rsidRDefault="007224A7" w:rsidP="007224A7">
      <w:pPr>
        <w:pStyle w:val="ListParagraph"/>
      </w:pPr>
    </w:p>
    <w:p w14:paraId="3E4FAA00" w14:textId="70160433" w:rsidR="007224A7" w:rsidRDefault="007224A7" w:rsidP="00AE2675">
      <w:pPr>
        <w:pStyle w:val="ListParagraph"/>
        <w:jc w:val="thaiDistribute"/>
      </w:pPr>
      <w:r>
        <w:t>T</w:t>
      </w:r>
      <w:r w:rsidR="000B79D8">
        <w:t xml:space="preserve">he </w:t>
      </w:r>
      <w:r w:rsidR="00C75836" w:rsidRPr="00C75836">
        <w:t xml:space="preserve">PGS </w:t>
      </w:r>
      <w:r w:rsidR="000B79D8">
        <w:t xml:space="preserve">project </w:t>
      </w:r>
      <w:r>
        <w:t>supported</w:t>
      </w:r>
      <w:r w:rsidR="000B79D8">
        <w:t xml:space="preserve"> the Lao </w:t>
      </w:r>
      <w:r>
        <w:t xml:space="preserve">PDR </w:t>
      </w:r>
      <w:r w:rsidR="000B79D8">
        <w:t>government</w:t>
      </w:r>
      <w:r>
        <w:t>’s</w:t>
      </w:r>
      <w:r w:rsidR="000B79D8">
        <w:t xml:space="preserve"> vision </w:t>
      </w:r>
      <w:r>
        <w:t xml:space="preserve">of establishing the country as a supplier of clean agricultural products. </w:t>
      </w:r>
      <w:r w:rsidR="0035218F">
        <w:t xml:space="preserve">The PGS groups established under the LOA have proven to be robust, inclusive and sustainable helping generate consistent incomes for smallholders. </w:t>
      </w:r>
      <w:r>
        <w:t xml:space="preserve">A testament to the success of the project is that the three PGS groups have continued to operate </w:t>
      </w:r>
      <w:r w:rsidR="006252FE">
        <w:t>without support since the conclusion of the project</w:t>
      </w:r>
      <w:r>
        <w:t xml:space="preserve">, both in terms of quality assurance and marketing initiatives. </w:t>
      </w:r>
      <w:r w:rsidR="0035218F">
        <w:t xml:space="preserve">Demonstrating the sustainability of the systems, </w:t>
      </w:r>
      <w:r w:rsidR="0035218F" w:rsidRPr="00C75836">
        <w:t xml:space="preserve">the PGS groups </w:t>
      </w:r>
      <w:r w:rsidR="00BF5125">
        <w:t>are</w:t>
      </w:r>
      <w:r w:rsidR="0035218F">
        <w:t xml:space="preserve"> still able to sell their produce</w:t>
      </w:r>
      <w:r w:rsidR="0035218F" w:rsidRPr="00C75836">
        <w:t xml:space="preserve"> </w:t>
      </w:r>
      <w:r w:rsidR="0035218F">
        <w:t>to the standards required by their buyers</w:t>
      </w:r>
      <w:r w:rsidR="0035218F" w:rsidRPr="00C75836">
        <w:t xml:space="preserve">. </w:t>
      </w:r>
      <w:r w:rsidR="000B79D8">
        <w:t xml:space="preserve">For instance, </w:t>
      </w:r>
      <w:r w:rsidR="00C75836" w:rsidRPr="00C75836">
        <w:t xml:space="preserve">the PGS pilots in </w:t>
      </w:r>
      <w:proofErr w:type="spellStart"/>
      <w:r w:rsidR="00C75836" w:rsidRPr="00C75836">
        <w:t>Savannakhet</w:t>
      </w:r>
      <w:proofErr w:type="spellEnd"/>
      <w:r w:rsidR="00C75836" w:rsidRPr="00C75836">
        <w:t xml:space="preserve"> </w:t>
      </w:r>
      <w:r w:rsidR="00170BC3">
        <w:t xml:space="preserve">and </w:t>
      </w:r>
      <w:proofErr w:type="spellStart"/>
      <w:r w:rsidR="00170BC3">
        <w:t>Xiengkhoang</w:t>
      </w:r>
      <w:proofErr w:type="spellEnd"/>
      <w:r w:rsidR="00170BC3" w:rsidRPr="00C75836">
        <w:t xml:space="preserve"> </w:t>
      </w:r>
      <w:r>
        <w:t>continue to</w:t>
      </w:r>
      <w:r w:rsidR="00C75836" w:rsidRPr="00C75836">
        <w:t xml:space="preserve"> sell their products in local markets</w:t>
      </w:r>
      <w:r>
        <w:t>,</w:t>
      </w:r>
      <w:r w:rsidR="00C75836" w:rsidRPr="00C75836">
        <w:t xml:space="preserve"> </w:t>
      </w:r>
      <w:r w:rsidR="00170BC3">
        <w:t>selling</w:t>
      </w:r>
      <w:r w:rsidR="00C75836" w:rsidRPr="00C75836">
        <w:t xml:space="preserve"> 5 </w:t>
      </w:r>
      <w:r w:rsidR="00170BC3">
        <w:t xml:space="preserve">and 12 </w:t>
      </w:r>
      <w:r w:rsidR="00C75836" w:rsidRPr="00C75836">
        <w:t xml:space="preserve">tons, respectively. </w:t>
      </w:r>
      <w:r w:rsidR="0035218F">
        <w:t>The PGS bamboo shoo</w:t>
      </w:r>
      <w:r w:rsidR="00170BC3">
        <w:t xml:space="preserve">ts </w:t>
      </w:r>
      <w:r w:rsidR="0035218F">
        <w:t xml:space="preserve">now have a sustainable approach to bamboo shoot production </w:t>
      </w:r>
      <w:proofErr w:type="spellStart"/>
      <w:r w:rsidR="0035218F">
        <w:t>a</w:t>
      </w:r>
      <w:proofErr w:type="spellEnd"/>
      <w:r w:rsidR="0035218F">
        <w:t xml:space="preserve"> stable, lucrative</w:t>
      </w:r>
      <w:r w:rsidR="00170BC3">
        <w:t xml:space="preserve"> </w:t>
      </w:r>
      <w:r w:rsidR="0035218F">
        <w:t xml:space="preserve">market </w:t>
      </w:r>
      <w:r w:rsidR="00170BC3">
        <w:t xml:space="preserve">across the Lao PDR-Viet Nam border to the increasingly well-known </w:t>
      </w:r>
      <w:r w:rsidR="00170BC3">
        <w:t xml:space="preserve">Vietnamese </w:t>
      </w:r>
      <w:r w:rsidR="00170BC3">
        <w:t>grocer Bac Tom</w:t>
      </w:r>
      <w:r w:rsidR="0035218F">
        <w:t>, that specialize</w:t>
      </w:r>
      <w:r w:rsidR="00170BC3">
        <w:t xml:space="preserve"> in selling only </w:t>
      </w:r>
      <w:r w:rsidR="00170BC3">
        <w:t>safety and quality assured</w:t>
      </w:r>
      <w:r w:rsidR="00170BC3">
        <w:t xml:space="preserve"> produce. </w:t>
      </w:r>
      <w:r w:rsidR="00C75836" w:rsidRPr="00C75836">
        <w:t>PGS</w:t>
      </w:r>
      <w:r w:rsidR="0035218F">
        <w:t xml:space="preserve"> products</w:t>
      </w:r>
      <w:r w:rsidR="00C75836" w:rsidRPr="00C75836">
        <w:t xml:space="preserve"> are </w:t>
      </w:r>
      <w:r w:rsidR="0035218F">
        <w:t xml:space="preserve">also </w:t>
      </w:r>
      <w:r>
        <w:t>becoming</w:t>
      </w:r>
      <w:r w:rsidR="00207C6D">
        <w:t xml:space="preserve"> increasingly widely</w:t>
      </w:r>
      <w:r>
        <w:t xml:space="preserve"> </w:t>
      </w:r>
      <w:r w:rsidR="00C75836" w:rsidRPr="00C75836">
        <w:t xml:space="preserve">recognized </w:t>
      </w:r>
      <w:r>
        <w:t xml:space="preserve">among </w:t>
      </w:r>
      <w:r w:rsidR="00C75836" w:rsidRPr="00C75836">
        <w:t>local consumers</w:t>
      </w:r>
      <w:r>
        <w:t xml:space="preserve"> who trust the approach</w:t>
      </w:r>
      <w:r w:rsidR="0035218F">
        <w:t xml:space="preserve">, </w:t>
      </w:r>
      <w:r>
        <w:t>a step towards the generation of appropriate price premiums for producers of products that have assured qualities.</w:t>
      </w:r>
      <w:r w:rsidR="00C75836" w:rsidRPr="00C75836">
        <w:t xml:space="preserve"> </w:t>
      </w:r>
    </w:p>
    <w:p w14:paraId="585B8F99" w14:textId="77777777" w:rsidR="00A64BF5" w:rsidRDefault="00A64BF5" w:rsidP="00AE2675">
      <w:pPr>
        <w:pStyle w:val="ListParagraph"/>
        <w:jc w:val="thaiDistribute"/>
      </w:pPr>
    </w:p>
    <w:p w14:paraId="4BA0C429" w14:textId="4B63953B" w:rsidR="00A64BF5" w:rsidRDefault="00A64BF5" w:rsidP="00AE2675">
      <w:pPr>
        <w:pStyle w:val="ListParagraph"/>
        <w:jc w:val="thaiDistribute"/>
      </w:pPr>
      <w:r>
        <w:t xml:space="preserve">This project demonstrated that the PGS approach empower women and support food security and poverty and vulnerability reduction through the generation of sustainable livelihoods. PGS can generate incomes while protecting natural capital and generating social capital within communities. </w:t>
      </w:r>
    </w:p>
    <w:p w14:paraId="66F77CFD" w14:textId="77777777" w:rsidR="007224A7" w:rsidRDefault="007224A7" w:rsidP="00AE2675">
      <w:pPr>
        <w:pStyle w:val="ListParagraph"/>
        <w:jc w:val="thaiDistribute"/>
      </w:pPr>
    </w:p>
    <w:p w14:paraId="6B69C101" w14:textId="18FD917F" w:rsidR="007224A7" w:rsidRDefault="007224A7" w:rsidP="00AE2675">
      <w:pPr>
        <w:pStyle w:val="ListParagraph"/>
        <w:jc w:val="thaiDistribute"/>
      </w:pPr>
      <w:r>
        <w:t>In spite of the successes of the</w:t>
      </w:r>
      <w:r w:rsidR="00C75836" w:rsidRPr="00C75836">
        <w:t xml:space="preserve"> PGS groups</w:t>
      </w:r>
      <w:r w:rsidR="00A64BF5">
        <w:t xml:space="preserve"> established under this LOA</w:t>
      </w:r>
      <w:r>
        <w:t xml:space="preserve">, they do require further </w:t>
      </w:r>
      <w:r w:rsidR="000B79D8">
        <w:t>hand</w:t>
      </w:r>
      <w:r>
        <w:t>s</w:t>
      </w:r>
      <w:r w:rsidR="000B79D8">
        <w:t xml:space="preserve">-on training and </w:t>
      </w:r>
      <w:r>
        <w:t>support to continue to develop their markets. Moreover, there is great potential to replicate the PGS model in other areas of Lao PDR and the GMS</w:t>
      </w:r>
      <w:r w:rsidR="000B79D8">
        <w:t xml:space="preserve">. </w:t>
      </w:r>
    </w:p>
    <w:p w14:paraId="48F0BBFF" w14:textId="77777777" w:rsidR="007224A7" w:rsidRDefault="007224A7" w:rsidP="00AE2675">
      <w:pPr>
        <w:pStyle w:val="ListParagraph"/>
        <w:jc w:val="thaiDistribute"/>
      </w:pPr>
    </w:p>
    <w:p w14:paraId="44FFAA68" w14:textId="39B37D59" w:rsidR="001A26C9" w:rsidRDefault="002E107B" w:rsidP="00AE2675">
      <w:pPr>
        <w:pStyle w:val="ListParagraph"/>
        <w:jc w:val="thaiDistribute"/>
      </w:pPr>
      <w:r>
        <w:t>A</w:t>
      </w:r>
      <w:r w:rsidR="007224A7">
        <w:t>t this stage</w:t>
      </w:r>
      <w:r w:rsidR="001A26C9">
        <w:t>,</w:t>
      </w:r>
      <w:r w:rsidR="007224A7">
        <w:t xml:space="preserve"> </w:t>
      </w:r>
      <w:r>
        <w:t xml:space="preserve">it </w:t>
      </w:r>
      <w:r w:rsidR="007224A7">
        <w:t xml:space="preserve">is essential that the successful PGS models are reviewed critically and lessons are drawn for future </w:t>
      </w:r>
      <w:r w:rsidR="001A26C9">
        <w:t>initiatives for future</w:t>
      </w:r>
      <w:r w:rsidR="007224A7">
        <w:t xml:space="preserve"> PGS group establishment and development </w:t>
      </w:r>
      <w:r w:rsidR="001A26C9">
        <w:t>are drawn. In addition, documented best practices for establishing PGS groups are needed to</w:t>
      </w:r>
      <w:r w:rsidR="007224A7">
        <w:t xml:space="preserve"> </w:t>
      </w:r>
      <w:r w:rsidR="001A26C9">
        <w:t xml:space="preserve">encourage further adoption and ensure that PGS is employed systematically and fairly to protect the name of PGS and the burgeoning market for PGS produced products. </w:t>
      </w:r>
      <w:r w:rsidR="007224A7">
        <w:t>and approaches to develo</w:t>
      </w:r>
      <w:r w:rsidR="001A26C9">
        <w:t>ping additional PGS groups. Further</w:t>
      </w:r>
      <w:r w:rsidR="00C75836" w:rsidRPr="00C75836">
        <w:t xml:space="preserve"> training</w:t>
      </w:r>
      <w:r w:rsidR="001A26C9">
        <w:t xml:space="preserve"> in PGS establishment and application are needed to upskill and integrate new farmers. PGS</w:t>
      </w:r>
      <w:r w:rsidR="00C75836" w:rsidRPr="00C75836">
        <w:t xml:space="preserve"> certification</w:t>
      </w:r>
      <w:r w:rsidR="001A26C9">
        <w:t xml:space="preserve">s will also require renewal, which involves inspection of production records and field visits to farms. </w:t>
      </w:r>
    </w:p>
    <w:p w14:paraId="72F1B2BF" w14:textId="77777777" w:rsidR="001A26C9" w:rsidRDefault="001A26C9" w:rsidP="00AE2675">
      <w:pPr>
        <w:pStyle w:val="ListParagraph"/>
        <w:jc w:val="thaiDistribute"/>
      </w:pPr>
    </w:p>
    <w:p w14:paraId="4663EA1D" w14:textId="64F15212" w:rsidR="00C75836" w:rsidRDefault="001A26C9" w:rsidP="00AE2675">
      <w:pPr>
        <w:pStyle w:val="ListParagraph"/>
        <w:jc w:val="thaiDistribute"/>
      </w:pPr>
      <w:r>
        <w:t>This project has demonstrated the potential value of PGS for cos</w:t>
      </w:r>
      <w:r w:rsidR="00BF5125">
        <w:t>t</w:t>
      </w:r>
      <w:r>
        <w:t xml:space="preserve"> effec</w:t>
      </w:r>
      <w:r w:rsidR="00A64BF5">
        <w:t>tively establishing a community-led</w:t>
      </w:r>
      <w:r>
        <w:t xml:space="preserve"> </w:t>
      </w:r>
      <w:r w:rsidR="00A64BF5">
        <w:t xml:space="preserve">process to develop </w:t>
      </w:r>
      <w:r>
        <w:t xml:space="preserve">food safety and quality </w:t>
      </w:r>
      <w:r w:rsidR="00A64BF5">
        <w:t xml:space="preserve">assurances </w:t>
      </w:r>
      <w:r>
        <w:t xml:space="preserve">to buyers and end-consumers. </w:t>
      </w:r>
      <w:r w:rsidR="00837B0E">
        <w:t xml:space="preserve">Leveraging appropriate price premiums that adequately reward suppliers is the next step. </w:t>
      </w:r>
      <w:r>
        <w:t xml:space="preserve">This pilot has demonstrated the potential value of the PGS model to smallholders and can be readily replicated in other parts of Lao PDR and around the GMS.  </w:t>
      </w:r>
      <w:r w:rsidR="00CC2620">
        <w:t xml:space="preserve">The Loa PDR </w:t>
      </w:r>
      <w:r w:rsidR="00CC2620">
        <w:lastRenderedPageBreak/>
        <w:t xml:space="preserve">project implementers can also learn a great deal from countries with more advanced PGS systems within the </w:t>
      </w:r>
      <w:proofErr w:type="spellStart"/>
      <w:r w:rsidR="00CC2620">
        <w:t>subregion</w:t>
      </w:r>
      <w:proofErr w:type="spellEnd"/>
      <w:r w:rsidR="00CC2620">
        <w:t>, such as Viet Nam, and internationally.</w:t>
      </w:r>
    </w:p>
    <w:p w14:paraId="5A0638FE" w14:textId="77777777" w:rsidR="000B79D8" w:rsidRDefault="000B79D8" w:rsidP="00AE2675">
      <w:pPr>
        <w:pStyle w:val="ListParagraph"/>
        <w:jc w:val="thaiDistribute"/>
      </w:pPr>
    </w:p>
    <w:p w14:paraId="6D0F17F4" w14:textId="77777777" w:rsidR="002D3DF9" w:rsidRDefault="002D3DF9" w:rsidP="002D3DF9">
      <w:pPr>
        <w:pStyle w:val="ListParagraph"/>
        <w:numPr>
          <w:ilvl w:val="0"/>
          <w:numId w:val="1"/>
        </w:numPr>
      </w:pPr>
      <w:r>
        <w:t>At least 5 images, optimum are 10 images (each image with a description)</w:t>
      </w:r>
      <w:r w:rsidR="00BD14CB">
        <w:t>. Images should be high-resolution JPG</w:t>
      </w:r>
    </w:p>
    <w:p w14:paraId="36CDE84D" w14:textId="76372947" w:rsidR="005D5327" w:rsidRDefault="005D5327" w:rsidP="005D5327">
      <w:pPr>
        <w:pStyle w:val="ListParagraph"/>
        <w:rPr>
          <w:noProof/>
          <w:lang w:val="en-US" w:eastAsia="en-US" w:bidi="th-TH"/>
        </w:rPr>
      </w:pPr>
    </w:p>
    <w:p w14:paraId="63D2E520" w14:textId="50B14355" w:rsidR="005D5327" w:rsidRDefault="00FF11E2" w:rsidP="005D5327">
      <w:pPr>
        <w:pStyle w:val="ListParagraph"/>
        <w:rPr>
          <w:noProof/>
          <w:lang w:val="en-US" w:eastAsia="en-US" w:bidi="th-TH"/>
        </w:rPr>
      </w:pPr>
      <w:r w:rsidRPr="00FF11E2">
        <w:rPr>
          <w:noProof/>
          <w:lang w:val="en-US" w:eastAsia="ko-KR" w:bidi="ar-SA"/>
        </w:rPr>
        <mc:AlternateContent>
          <mc:Choice Requires="wps">
            <w:drawing>
              <wp:anchor distT="0" distB="0" distL="114300" distR="114300" simplePos="0" relativeHeight="251659264" behindDoc="0" locked="0" layoutInCell="1" allowOverlap="1" wp14:anchorId="56079857" wp14:editId="3FAA4396">
                <wp:simplePos x="0" y="0"/>
                <wp:positionH relativeFrom="column">
                  <wp:posOffset>803819</wp:posOffset>
                </wp:positionH>
                <wp:positionV relativeFrom="paragraph">
                  <wp:posOffset>3685359</wp:posOffset>
                </wp:positionV>
                <wp:extent cx="4881880" cy="423545"/>
                <wp:effectExtent l="0" t="0" r="13970" b="222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1880" cy="423545"/>
                        </a:xfrm>
                        <a:prstGeom prst="rect">
                          <a:avLst/>
                        </a:prstGeom>
                        <a:solidFill>
                          <a:srgbClr val="FFFFFF"/>
                        </a:solidFill>
                        <a:ln w="9525">
                          <a:solidFill>
                            <a:srgbClr val="000000"/>
                          </a:solidFill>
                          <a:miter lim="800000"/>
                          <a:headEnd/>
                          <a:tailEnd/>
                        </a:ln>
                      </wps:spPr>
                      <wps:txbx>
                        <w:txbxContent>
                          <w:p w14:paraId="3FDA0C11" w14:textId="7C97CF0A" w:rsidR="00FF11E2" w:rsidRDefault="00FF11E2">
                            <w:r>
                              <w:t>Picture 1: Preparing bamboo shoots on the bamboo plate for drying.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6079857" id="_x0000_t202" coordsize="21600,21600" o:spt="202" path="m0,0l0,21600,21600,21600,21600,0xe">
                <v:stroke joinstyle="miter"/>
                <v:path gradientshapeok="t" o:connecttype="rect"/>
              </v:shapetype>
              <v:shape id="Text Box 2" o:spid="_x0000_s1026" type="#_x0000_t202" style="position:absolute;left:0;text-align:left;margin-left:63.3pt;margin-top:290.2pt;width:384.4pt;height:33.3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">
                <v:textbox style="mso-fit-shape-to-text:t">
                  <w:txbxContent>
                    <w:p w14:paraId="3FDA0C11" w14:textId="7C97CF0A" w:rsidR="00FF11E2" w:rsidRDefault="00FF11E2">
                      <w:r>
                        <w:t>Picture 1: Preparing bamboo shoots on the bamboo plate for drying.</w:t>
                      </w:r>
                    </w:p>
                  </w:txbxContent>
                </v:textbox>
              </v:shape>
            </w:pict>
          </mc:Fallback>
        </mc:AlternateContent>
      </w:r>
      <w:r w:rsidR="005D5327">
        <w:rPr>
          <w:noProof/>
          <w:lang w:val="en-US" w:eastAsia="ko-KR" w:bidi="ar-SA"/>
        </w:rPr>
        <w:drawing>
          <wp:inline distT="0" distB="0" distL="0" distR="0" wp14:anchorId="08E764F4" wp14:editId="25B1FE94">
            <wp:extent cx="5023757" cy="3373238"/>
            <wp:effectExtent l="171450" t="152400" r="367665" b="3606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244" t="-12" r="403" b="49863"/>
                    <a:stretch/>
                  </pic:blipFill>
                  <pic:spPr bwMode="auto">
                    <a:xfrm>
                      <a:off x="0" y="0"/>
                      <a:ext cx="5063311" cy="339979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013893B" w14:textId="2B50AAB2" w:rsidR="005D5327" w:rsidRDefault="005D5327" w:rsidP="005D5327">
      <w:pPr>
        <w:pStyle w:val="ListParagraph"/>
        <w:rPr>
          <w:noProof/>
          <w:lang w:val="en-US" w:eastAsia="en-US" w:bidi="th-TH"/>
        </w:rPr>
      </w:pPr>
    </w:p>
    <w:p w14:paraId="08844FEA" w14:textId="38D3598A" w:rsidR="005D5327" w:rsidRDefault="00FF11E2" w:rsidP="005D5327">
      <w:pPr>
        <w:pStyle w:val="ListParagraph"/>
      </w:pPr>
      <w:r w:rsidRPr="00FF11E2">
        <w:rPr>
          <w:noProof/>
          <w:lang w:val="en-US" w:eastAsia="ko-KR" w:bidi="ar-SA"/>
        </w:rPr>
        <w:lastRenderedPageBreak/>
        <mc:AlternateContent>
          <mc:Choice Requires="wps">
            <w:drawing>
              <wp:anchor distT="0" distB="0" distL="114300" distR="114300" simplePos="0" relativeHeight="251661312" behindDoc="0" locked="0" layoutInCell="1" allowOverlap="1" wp14:anchorId="130BB20B" wp14:editId="59671133">
                <wp:simplePos x="0" y="0"/>
                <wp:positionH relativeFrom="column">
                  <wp:posOffset>629648</wp:posOffset>
                </wp:positionH>
                <wp:positionV relativeFrom="paragraph">
                  <wp:posOffset>4019822</wp:posOffset>
                </wp:positionV>
                <wp:extent cx="5001895" cy="423545"/>
                <wp:effectExtent l="0" t="0" r="27305" b="2794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895" cy="423545"/>
                        </a:xfrm>
                        <a:prstGeom prst="rect">
                          <a:avLst/>
                        </a:prstGeom>
                        <a:solidFill>
                          <a:srgbClr val="FFFFFF"/>
                        </a:solidFill>
                        <a:ln w="9525">
                          <a:solidFill>
                            <a:srgbClr val="000000"/>
                          </a:solidFill>
                          <a:miter lim="800000"/>
                          <a:headEnd/>
                          <a:tailEnd/>
                        </a:ln>
                      </wps:spPr>
                      <wps:txbx>
                        <w:txbxContent>
                          <w:p w14:paraId="00E18C91" w14:textId="31126EC2" w:rsidR="00FF11E2" w:rsidRDefault="00FF11E2" w:rsidP="00FF11E2">
                            <w:r>
                              <w:t xml:space="preserve">Picture </w:t>
                            </w:r>
                            <w:r w:rsidR="008C2269">
                              <w:t>2</w:t>
                            </w:r>
                            <w:r>
                              <w:t>: Drying bamboo shoots by using charcoal oven.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0BB20B" id="_x0000_s1027" type="#_x0000_t202" style="position:absolute;left:0;text-align:left;margin-left:49.6pt;margin-top:316.5pt;width:393.85pt;height:33.3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">
                <v:textbox style="mso-fit-shape-to-text:t">
                  <w:txbxContent>
                    <w:p w14:paraId="00E18C91" w14:textId="31126EC2" w:rsidR="00FF11E2" w:rsidRDefault="00FF11E2" w:rsidP="00FF11E2">
                      <w:r>
                        <w:t xml:space="preserve">Picture </w:t>
                      </w:r>
                      <w:r w:rsidR="008C2269">
                        <w:t>2</w:t>
                      </w:r>
                      <w:r>
                        <w:t>: Drying bamboo shoots by using charcoal oven.</w:t>
                      </w:r>
                    </w:p>
                  </w:txbxContent>
                </v:textbox>
              </v:shape>
            </w:pict>
          </mc:Fallback>
        </mc:AlternateContent>
      </w:r>
      <w:r w:rsidR="005D5327">
        <w:rPr>
          <w:noProof/>
          <w:lang w:val="en-US" w:eastAsia="ko-KR" w:bidi="ar-SA"/>
        </w:rPr>
        <w:drawing>
          <wp:inline distT="0" distB="0" distL="0" distR="0" wp14:anchorId="3E85CEB3" wp14:editId="5C67FE8C">
            <wp:extent cx="5007428" cy="3791021"/>
            <wp:effectExtent l="171450" t="171450" r="384175" b="361950"/>
            <wp:docPr id="9" name="Picture 2" descr="D:\Bamboo Project works\2014 BB WORKS\Photo in August\IMG_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D:\Bamboo Project works\2014 BB WORKS\Photo in August\IMG_4209.JPG"/>
                    <pic:cNvPicPr>
                      <a:picLocks noChangeAspect="1" noChangeArrowheads="1"/>
                    </pic:cNvPicPr>
                  </pic:nvPicPr>
                  <pic:blipFill rotWithShape="1">
                    <a:blip r:embed="rId10" cstate="print"/>
                    <a:srcRect t="1" b="94"/>
                    <a:stretch/>
                  </pic:blipFill>
                  <pic:spPr bwMode="auto">
                    <a:xfrm>
                      <a:off x="0" y="0"/>
                      <a:ext cx="5029522" cy="38077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2B8144F" w14:textId="77777777" w:rsidR="00FF11E2" w:rsidRDefault="00FF11E2" w:rsidP="00FF11E2">
      <w:pPr>
        <w:pStyle w:val="ListParagraph"/>
      </w:pPr>
    </w:p>
    <w:p w14:paraId="7E27A3B4" w14:textId="79910131" w:rsidR="00FF11E2" w:rsidRDefault="008C2269" w:rsidP="00FF11E2">
      <w:pPr>
        <w:pStyle w:val="ListParagraph"/>
      </w:pPr>
      <w:r w:rsidRPr="00FF11E2">
        <w:rPr>
          <w:noProof/>
          <w:lang w:val="en-US" w:eastAsia="ko-KR" w:bidi="ar-SA"/>
        </w:rPr>
        <mc:AlternateContent>
          <mc:Choice Requires="wps">
            <w:drawing>
              <wp:anchor distT="0" distB="0" distL="114300" distR="114300" simplePos="0" relativeHeight="251663360" behindDoc="0" locked="0" layoutInCell="1" allowOverlap="1" wp14:anchorId="3F684741" wp14:editId="1EFC4B97">
                <wp:simplePos x="0" y="0"/>
                <wp:positionH relativeFrom="column">
                  <wp:posOffset>667748</wp:posOffset>
                </wp:positionH>
                <wp:positionV relativeFrom="paragraph">
                  <wp:posOffset>3713843</wp:posOffset>
                </wp:positionV>
                <wp:extent cx="5045075" cy="423545"/>
                <wp:effectExtent l="0" t="0" r="22225" b="1460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5075" cy="423545"/>
                        </a:xfrm>
                        <a:prstGeom prst="rect">
                          <a:avLst/>
                        </a:prstGeom>
                        <a:solidFill>
                          <a:srgbClr val="FFFFFF"/>
                        </a:solidFill>
                        <a:ln w="9525">
                          <a:solidFill>
                            <a:srgbClr val="000000"/>
                          </a:solidFill>
                          <a:miter lim="800000"/>
                          <a:headEnd/>
                          <a:tailEnd/>
                        </a:ln>
                      </wps:spPr>
                      <wps:txbx>
                        <w:txbxContent>
                          <w:p w14:paraId="585AEE90" w14:textId="060741DC" w:rsidR="008C2269" w:rsidRDefault="008C2269" w:rsidP="008C2269">
                            <w:r>
                              <w:t>Picture 3: Dried bamboo shoot packaging for market.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684741" id="_x0000_s1028" type="#_x0000_t202" style="position:absolute;left:0;text-align:left;margin-left:52.6pt;margin-top:292.45pt;width:397.25pt;height:33.3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">
                <v:textbox style="mso-fit-shape-to-text:t">
                  <w:txbxContent>
                    <w:p w14:paraId="585AEE90" w14:textId="060741DC" w:rsidR="008C2269" w:rsidRDefault="008C2269" w:rsidP="008C2269">
                      <w:r>
                        <w:t>Picture 3: Dried bamboo shoot packaging for market.</w:t>
                      </w:r>
                    </w:p>
                  </w:txbxContent>
                </v:textbox>
              </v:shape>
            </w:pict>
          </mc:Fallback>
        </mc:AlternateContent>
      </w:r>
      <w:r w:rsidR="00FF11E2">
        <w:rPr>
          <w:noProof/>
          <w:lang w:val="en-US" w:eastAsia="ko-KR" w:bidi="ar-SA"/>
        </w:rPr>
        <w:drawing>
          <wp:inline distT="0" distB="0" distL="0" distR="0" wp14:anchorId="47E04C28" wp14:editId="62B2FCF4">
            <wp:extent cx="5089071" cy="3543300"/>
            <wp:effectExtent l="171450" t="171450" r="378460" b="361950"/>
            <wp:docPr id="8" name="Picture 2" descr="D:\Bamboo Project works\2014 BB WORKS\Photo in August 2\IMG_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D:\Bamboo Project works\2014 BB WORKS\Photo in August 2\IMG_4353.JPG"/>
                    <pic:cNvPicPr>
                      <a:picLocks noChangeAspect="1" noChangeArrowheads="1"/>
                    </pic:cNvPicPr>
                  </pic:nvPicPr>
                  <pic:blipFill>
                    <a:blip r:embed="rId11" cstate="print"/>
                    <a:srcRect l="6739" t="10156" r="3407"/>
                    <a:stretch>
                      <a:fillRect/>
                    </a:stretch>
                  </pic:blipFill>
                  <pic:spPr bwMode="auto">
                    <a:xfrm>
                      <a:off x="0" y="0"/>
                      <a:ext cx="5096440" cy="3548431"/>
                    </a:xfrm>
                    <a:prstGeom prst="rect">
                      <a:avLst/>
                    </a:prstGeom>
                    <a:ln>
                      <a:noFill/>
                    </a:ln>
                    <a:effectLst>
                      <a:outerShdw blurRad="292100" dist="139700" dir="2700000" algn="tl" rotWithShape="0">
                        <a:srgbClr val="333333">
                          <a:alpha val="65000"/>
                        </a:srgbClr>
                      </a:outerShdw>
                    </a:effectLst>
                  </pic:spPr>
                </pic:pic>
              </a:graphicData>
            </a:graphic>
          </wp:inline>
        </w:drawing>
      </w:r>
    </w:p>
    <w:p w14:paraId="51C023DB" w14:textId="3D01651E" w:rsidR="00FF11E2" w:rsidRDefault="00FF11E2" w:rsidP="00FF11E2">
      <w:pPr>
        <w:pStyle w:val="ListParagraph"/>
      </w:pPr>
    </w:p>
    <w:p w14:paraId="532C5EF3" w14:textId="451623D4" w:rsidR="00FF11E2" w:rsidRDefault="008C2269" w:rsidP="00FF11E2">
      <w:pPr>
        <w:pStyle w:val="ListParagraph"/>
      </w:pPr>
      <w:r>
        <w:rPr>
          <w:noProof/>
          <w:lang w:val="en-US" w:eastAsia="ko-KR" w:bidi="ar-SA"/>
        </w:rPr>
        <w:lastRenderedPageBreak/>
        <w:drawing>
          <wp:inline distT="0" distB="0" distL="0" distR="0" wp14:anchorId="2A87DEF1" wp14:editId="0953628D">
            <wp:extent cx="5470072" cy="3238500"/>
            <wp:effectExtent l="0" t="0" r="0" b="0"/>
            <wp:docPr id="11" name="Picture 11" descr="C:\Users\window10\OneDrive\PGS project\PICTURES\Xiengkhuang\20150625_14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10\OneDrive\PGS project\PICTURES\Xiengkhuang\20150625_14194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2671" cy="3240039"/>
                    </a:xfrm>
                    <a:prstGeom prst="rect">
                      <a:avLst/>
                    </a:prstGeom>
                    <a:noFill/>
                    <a:ln>
                      <a:noFill/>
                    </a:ln>
                  </pic:spPr>
                </pic:pic>
              </a:graphicData>
            </a:graphic>
          </wp:inline>
        </w:drawing>
      </w:r>
    </w:p>
    <w:p w14:paraId="5EF85E23" w14:textId="46B63E37" w:rsidR="008C2269" w:rsidRDefault="00CD3A2C" w:rsidP="008C2269">
      <w:pPr>
        <w:pStyle w:val="ListParagraph"/>
      </w:pPr>
      <w:r w:rsidRPr="00FF11E2">
        <w:rPr>
          <w:noProof/>
          <w:lang w:val="en-US" w:eastAsia="ko-KR" w:bidi="ar-SA"/>
        </w:rPr>
        <mc:AlternateContent>
          <mc:Choice Requires="wps">
            <w:drawing>
              <wp:anchor distT="0" distB="0" distL="114300" distR="114300" simplePos="0" relativeHeight="251665408" behindDoc="0" locked="0" layoutInCell="1" allowOverlap="1" wp14:anchorId="53353407" wp14:editId="587D9C2B">
                <wp:simplePos x="0" y="0"/>
                <wp:positionH relativeFrom="column">
                  <wp:posOffset>492760</wp:posOffset>
                </wp:positionH>
                <wp:positionV relativeFrom="paragraph">
                  <wp:posOffset>9525</wp:posOffset>
                </wp:positionV>
                <wp:extent cx="5045075" cy="423545"/>
                <wp:effectExtent l="0" t="0" r="22225" b="1460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5075" cy="423545"/>
                        </a:xfrm>
                        <a:prstGeom prst="rect">
                          <a:avLst/>
                        </a:prstGeom>
                        <a:solidFill>
                          <a:srgbClr val="FFFFFF"/>
                        </a:solidFill>
                        <a:ln w="9525">
                          <a:solidFill>
                            <a:srgbClr val="000000"/>
                          </a:solidFill>
                          <a:miter lim="800000"/>
                          <a:headEnd/>
                          <a:tailEnd/>
                        </a:ln>
                      </wps:spPr>
                      <wps:txbx>
                        <w:txbxContent>
                          <w:p w14:paraId="15BCDA10" w14:textId="71BC961B" w:rsidR="00CD3A2C" w:rsidRDefault="00CD3A2C" w:rsidP="00CD3A2C">
                            <w:r>
                              <w:t>Picture 4: Hand-on training how to conduct participatory farm auditing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353407" id="_x0000_s1029" type="#_x0000_t202" style="position:absolute;left:0;text-align:left;margin-left:38.8pt;margin-top:.75pt;width:397.25pt;height:33.3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">
                <v:textbox style="mso-fit-shape-to-text:t">
                  <w:txbxContent>
                    <w:p w14:paraId="15BCDA10" w14:textId="71BC961B" w:rsidR="00CD3A2C" w:rsidRDefault="00CD3A2C" w:rsidP="00CD3A2C">
                      <w:r>
                        <w:t>Picture 4: Hand-on training how to conduct participatory farm auditing</w:t>
                      </w:r>
                    </w:p>
                  </w:txbxContent>
                </v:textbox>
              </v:shape>
            </w:pict>
          </mc:Fallback>
        </mc:AlternateContent>
      </w:r>
    </w:p>
    <w:p w14:paraId="79405747" w14:textId="77777777" w:rsidR="008C2269" w:rsidRDefault="008C2269" w:rsidP="008C2269">
      <w:pPr>
        <w:pStyle w:val="ListParagraph"/>
      </w:pPr>
    </w:p>
    <w:p w14:paraId="34613495" w14:textId="77777777" w:rsidR="008C2269" w:rsidRDefault="008C2269" w:rsidP="008C2269">
      <w:pPr>
        <w:pStyle w:val="ListParagraph"/>
      </w:pPr>
    </w:p>
    <w:p w14:paraId="72396CD9" w14:textId="387D9680" w:rsidR="00C71D4D" w:rsidRDefault="00C71D4D" w:rsidP="008C2269">
      <w:pPr>
        <w:pStyle w:val="ListParagraph"/>
      </w:pPr>
      <w:r>
        <w:rPr>
          <w:noProof/>
          <w:lang w:val="en-US" w:eastAsia="ko-KR" w:bidi="ar-SA"/>
        </w:rPr>
        <w:drawing>
          <wp:inline distT="0" distB="0" distL="0" distR="0" wp14:anchorId="45038331" wp14:editId="32CCCEB6">
            <wp:extent cx="5317672" cy="3238500"/>
            <wp:effectExtent l="0" t="0" r="0" b="0"/>
            <wp:docPr id="14" name="Picture 14" descr="C:\Users\window10\OneDrive\ADB-GMS\ADB PGS\PICTURES\Xiengkhuang\20150625_091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10\OneDrive\ADB-GMS\ADB PGS\PICTURES\Xiengkhuang\20150625_09163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20199" cy="3240039"/>
                    </a:xfrm>
                    <a:prstGeom prst="rect">
                      <a:avLst/>
                    </a:prstGeom>
                    <a:noFill/>
                    <a:ln>
                      <a:noFill/>
                    </a:ln>
                  </pic:spPr>
                </pic:pic>
              </a:graphicData>
            </a:graphic>
          </wp:inline>
        </w:drawing>
      </w:r>
    </w:p>
    <w:p w14:paraId="2011B619" w14:textId="7C880930" w:rsidR="00C71D4D" w:rsidRDefault="00C71D4D" w:rsidP="008C2269">
      <w:pPr>
        <w:pStyle w:val="ListParagraph"/>
      </w:pPr>
      <w:r w:rsidRPr="00FF11E2">
        <w:rPr>
          <w:noProof/>
          <w:lang w:val="en-US" w:eastAsia="ko-KR" w:bidi="ar-SA"/>
        </w:rPr>
        <mc:AlternateContent>
          <mc:Choice Requires="wps">
            <w:drawing>
              <wp:anchor distT="0" distB="0" distL="114300" distR="114300" simplePos="0" relativeHeight="251667456" behindDoc="0" locked="0" layoutInCell="1" allowOverlap="1" wp14:anchorId="78F44373" wp14:editId="09D55F44">
                <wp:simplePos x="0" y="0"/>
                <wp:positionH relativeFrom="column">
                  <wp:posOffset>645160</wp:posOffset>
                </wp:positionH>
                <wp:positionV relativeFrom="paragraph">
                  <wp:posOffset>31750</wp:posOffset>
                </wp:positionV>
                <wp:extent cx="5045075" cy="423545"/>
                <wp:effectExtent l="0" t="0" r="22225" b="1460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5075" cy="423545"/>
                        </a:xfrm>
                        <a:prstGeom prst="rect">
                          <a:avLst/>
                        </a:prstGeom>
                        <a:solidFill>
                          <a:srgbClr val="FFFFFF"/>
                        </a:solidFill>
                        <a:ln w="9525">
                          <a:solidFill>
                            <a:srgbClr val="000000"/>
                          </a:solidFill>
                          <a:miter lim="800000"/>
                          <a:headEnd/>
                          <a:tailEnd/>
                        </a:ln>
                      </wps:spPr>
                      <wps:txbx>
                        <w:txbxContent>
                          <w:p w14:paraId="5B997F65" w14:textId="6C74E0E1" w:rsidR="00C71D4D" w:rsidRDefault="00C71D4D" w:rsidP="00C71D4D">
                            <w:r>
                              <w:t xml:space="preserve">Picture 5: </w:t>
                            </w:r>
                            <w:r w:rsidR="00436CCF">
                              <w:t xml:space="preserve">Introduction </w:t>
                            </w:r>
                            <w:r>
                              <w:t xml:space="preserve">Workshop on PGS </w:t>
                            </w:r>
                            <w:r w:rsidR="00632FDF">
                              <w:t xml:space="preserve">implementation </w:t>
                            </w:r>
                            <w:r>
                              <w:t xml:space="preserve">for PGS </w:t>
                            </w:r>
                            <w:r w:rsidR="000220C8">
                              <w:t>operators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F44373" id="_x0000_s1030" type="#_x0000_t202" style="position:absolute;left:0;text-align:left;margin-left:50.8pt;margin-top:2.5pt;width:397.25pt;height:33.3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">
                <v:textbox style="mso-fit-shape-to-text:t">
                  <w:txbxContent>
                    <w:p w14:paraId="5B997F65" w14:textId="6C74E0E1" w:rsidR="00C71D4D" w:rsidRDefault="00C71D4D" w:rsidP="00C71D4D">
                      <w:r>
                        <w:t xml:space="preserve">Picture 5: </w:t>
                      </w:r>
                      <w:r w:rsidR="00436CCF">
                        <w:t xml:space="preserve">Introduction </w:t>
                      </w:r>
                      <w:r>
                        <w:t xml:space="preserve">Workshop on PGS </w:t>
                      </w:r>
                      <w:r w:rsidR="00632FDF">
                        <w:t xml:space="preserve">implementation </w:t>
                      </w:r>
                      <w:r>
                        <w:t xml:space="preserve">for PGS </w:t>
                      </w:r>
                      <w:r w:rsidR="000220C8">
                        <w:t>operators</w:t>
                      </w:r>
                    </w:p>
                  </w:txbxContent>
                </v:textbox>
              </v:shape>
            </w:pict>
          </mc:Fallback>
        </mc:AlternateContent>
      </w:r>
    </w:p>
    <w:p w14:paraId="6283B1D3" w14:textId="0C9CF5A2" w:rsidR="00C71D4D" w:rsidRDefault="00C71D4D" w:rsidP="008C2269">
      <w:pPr>
        <w:pStyle w:val="ListParagraph"/>
      </w:pPr>
    </w:p>
    <w:p w14:paraId="7149D633" w14:textId="5D661ADE" w:rsidR="00C71D4D" w:rsidRDefault="00C71D4D" w:rsidP="008C2269">
      <w:pPr>
        <w:pStyle w:val="ListParagraph"/>
      </w:pPr>
    </w:p>
    <w:p w14:paraId="38AB479B" w14:textId="77777777" w:rsidR="00C71D4D" w:rsidRDefault="00C71D4D" w:rsidP="008C2269">
      <w:pPr>
        <w:pStyle w:val="ListParagraph"/>
      </w:pPr>
    </w:p>
    <w:p w14:paraId="1DE6E080" w14:textId="77777777" w:rsidR="00C71D4D" w:rsidRDefault="00C71D4D" w:rsidP="008C2269">
      <w:pPr>
        <w:pStyle w:val="ListParagraph"/>
      </w:pPr>
    </w:p>
    <w:p w14:paraId="3D3F4426" w14:textId="504595D4" w:rsidR="00C71D4D" w:rsidRDefault="00632FDF" w:rsidP="008C2269">
      <w:pPr>
        <w:pStyle w:val="ListParagraph"/>
      </w:pPr>
      <w:r>
        <w:rPr>
          <w:noProof/>
          <w:lang w:val="en-US" w:eastAsia="ko-KR" w:bidi="ar-SA"/>
        </w:rPr>
        <w:lastRenderedPageBreak/>
        <w:drawing>
          <wp:inline distT="0" distB="0" distL="0" distR="0" wp14:anchorId="33956141" wp14:editId="73460D1E">
            <wp:extent cx="5034643" cy="3184071"/>
            <wp:effectExtent l="0" t="0" r="0" b="0"/>
            <wp:docPr id="18" name="Picture 18" descr="C:\Users\window10\OneDrive\Photo to Mr Inthadom\IMG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10\OneDrive\Photo to Mr Inthadom\IMG_104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6546" cy="3185275"/>
                    </a:xfrm>
                    <a:prstGeom prst="rect">
                      <a:avLst/>
                    </a:prstGeom>
                    <a:noFill/>
                    <a:ln>
                      <a:noFill/>
                    </a:ln>
                  </pic:spPr>
                </pic:pic>
              </a:graphicData>
            </a:graphic>
          </wp:inline>
        </w:drawing>
      </w:r>
    </w:p>
    <w:p w14:paraId="3F2641BE" w14:textId="121BECC3" w:rsidR="00C71D4D" w:rsidRDefault="00632FDF" w:rsidP="008C2269">
      <w:pPr>
        <w:pStyle w:val="ListParagraph"/>
      </w:pPr>
      <w:r w:rsidRPr="00FF11E2">
        <w:rPr>
          <w:noProof/>
          <w:lang w:val="en-US" w:eastAsia="ko-KR" w:bidi="ar-SA"/>
        </w:rPr>
        <mc:AlternateContent>
          <mc:Choice Requires="wps">
            <w:drawing>
              <wp:anchor distT="0" distB="0" distL="114300" distR="114300" simplePos="0" relativeHeight="251669504" behindDoc="0" locked="0" layoutInCell="1" allowOverlap="1" wp14:anchorId="439405D0" wp14:editId="5456BF05">
                <wp:simplePos x="0" y="0"/>
                <wp:positionH relativeFrom="column">
                  <wp:posOffset>481330</wp:posOffset>
                </wp:positionH>
                <wp:positionV relativeFrom="paragraph">
                  <wp:posOffset>30480</wp:posOffset>
                </wp:positionV>
                <wp:extent cx="5045075" cy="423545"/>
                <wp:effectExtent l="0" t="0" r="22225" b="1460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5075" cy="423545"/>
                        </a:xfrm>
                        <a:prstGeom prst="rect">
                          <a:avLst/>
                        </a:prstGeom>
                        <a:solidFill>
                          <a:srgbClr val="FFFFFF"/>
                        </a:solidFill>
                        <a:ln w="9525">
                          <a:solidFill>
                            <a:srgbClr val="000000"/>
                          </a:solidFill>
                          <a:miter lim="800000"/>
                          <a:headEnd/>
                          <a:tailEnd/>
                        </a:ln>
                      </wps:spPr>
                      <wps:txbx>
                        <w:txbxContent>
                          <w:p w14:paraId="30C06059" w14:textId="159E0EB1" w:rsidR="00632FDF" w:rsidRDefault="00632FDF" w:rsidP="00632FDF">
                            <w:r>
                              <w:t>Picture 6: Farmer Organic Market, one of PGS pilot</w:t>
                            </w:r>
                            <w:r w:rsidRPr="00632FDF">
                              <w:t xml:space="preserve"> </w:t>
                            </w:r>
                            <w:r>
                              <w:t xml:space="preserve">in </w:t>
                            </w:r>
                            <w:proofErr w:type="spellStart"/>
                            <w:r>
                              <w:t>Savannakhet</w:t>
                            </w:r>
                            <w:proofErr w:type="spellEnd"/>
                            <w:r>
                              <w:t xml:space="preserve"> province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9405D0" id="_x0000_s1031" type="#_x0000_t202" style="position:absolute;left:0;text-align:left;margin-left:37.9pt;margin-top:2.4pt;width:397.25pt;height:33.3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">
                <v:textbox style="mso-fit-shape-to-text:t">
                  <w:txbxContent>
                    <w:p w14:paraId="30C06059" w14:textId="159E0EB1" w:rsidR="00632FDF" w:rsidRDefault="00632FDF" w:rsidP="00632FDF">
                      <w:r>
                        <w:t>Picture 6: Farmer Organic Market, one of PGS pilot</w:t>
                      </w:r>
                      <w:r w:rsidRPr="00632FDF">
                        <w:t xml:space="preserve"> </w:t>
                      </w:r>
                      <w:r>
                        <w:t xml:space="preserve">in </w:t>
                      </w:r>
                      <w:proofErr w:type="spellStart"/>
                      <w:r>
                        <w:t>Savannakhet</w:t>
                      </w:r>
                      <w:proofErr w:type="spellEnd"/>
                      <w:r>
                        <w:t xml:space="preserve"> province</w:t>
                      </w:r>
                    </w:p>
                  </w:txbxContent>
                </v:textbox>
              </v:shape>
            </w:pict>
          </mc:Fallback>
        </mc:AlternateContent>
      </w:r>
    </w:p>
    <w:p w14:paraId="269B008E" w14:textId="77777777" w:rsidR="00C71D4D" w:rsidRDefault="00C71D4D" w:rsidP="00436CCF"/>
    <w:p w14:paraId="7716E3F9" w14:textId="77777777" w:rsidR="00B16651" w:rsidRDefault="002D3DF9" w:rsidP="00B16651">
      <w:pPr>
        <w:pStyle w:val="ListParagraph"/>
        <w:numPr>
          <w:ilvl w:val="0"/>
          <w:numId w:val="1"/>
        </w:numPr>
      </w:pPr>
      <w:r>
        <w:t>Quotes and images of partners (optional)</w:t>
      </w:r>
      <w:r w:rsidR="00B16651">
        <w:t xml:space="preserve"> (Example: Quotes and Testimonies from Farmers and other stakeholders)</w:t>
      </w:r>
    </w:p>
    <w:p w14:paraId="4434BCDF" w14:textId="77777777" w:rsidR="002D3DF9" w:rsidRDefault="002D3DF9" w:rsidP="002D3DF9">
      <w:pPr>
        <w:pStyle w:val="ListParagraph"/>
        <w:numPr>
          <w:ilvl w:val="0"/>
          <w:numId w:val="1"/>
        </w:numPr>
      </w:pPr>
      <w:r>
        <w:t>Graphs and statistics</w:t>
      </w:r>
      <w:r w:rsidR="00B16651">
        <w:t xml:space="preserve"> and/or fast facts</w:t>
      </w:r>
      <w:r>
        <w:t xml:space="preserve"> (optional)</w:t>
      </w:r>
    </w:p>
    <w:p w14:paraId="36B63ED4" w14:textId="65883D38" w:rsidR="00436CCF" w:rsidRDefault="00C75836" w:rsidP="00436CCF">
      <w:pPr>
        <w:pStyle w:val="ListParagraph"/>
      </w:pPr>
      <w:r>
        <w:rPr>
          <w:noProof/>
          <w:lang w:val="en-US" w:eastAsia="ko-KR" w:bidi="ar-SA"/>
        </w:rPr>
        <w:drawing>
          <wp:inline distT="0" distB="0" distL="0" distR="0" wp14:anchorId="05F521AD" wp14:editId="51708AC3">
            <wp:extent cx="3657600" cy="2743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pic:spPr>
                </pic:pic>
              </a:graphicData>
            </a:graphic>
          </wp:inline>
        </w:drawing>
      </w:r>
    </w:p>
    <w:p w14:paraId="363E82C4" w14:textId="77777777" w:rsidR="000F1778" w:rsidRDefault="00BE6CFB" w:rsidP="00753747">
      <w:pPr>
        <w:rPr>
          <w:i/>
          <w:iCs/>
        </w:rPr>
      </w:pPr>
      <w:r>
        <w:rPr>
          <w:i/>
          <w:iCs/>
        </w:rPr>
        <w:t>Note: Project Summary and other text should at least very brief</w:t>
      </w:r>
      <w:r w:rsidR="009F2114">
        <w:rPr>
          <w:i/>
          <w:iCs/>
        </w:rPr>
        <w:t>ly</w:t>
      </w:r>
      <w:r>
        <w:rPr>
          <w:i/>
          <w:iCs/>
        </w:rPr>
        <w:t xml:space="preserve"> present/discuss on</w:t>
      </w:r>
      <w:r w:rsidR="000F1778">
        <w:rPr>
          <w:i/>
          <w:iCs/>
        </w:rPr>
        <w:t xml:space="preserve"> the project’s contribution towards “a more integrated, climate-friendly agricultural sector in the GMS”:</w:t>
      </w:r>
    </w:p>
    <w:p w14:paraId="172B652F" w14:textId="77777777" w:rsidR="00BE6CFB" w:rsidRDefault="00BE6CFB" w:rsidP="00753747">
      <w:pPr>
        <w:pStyle w:val="ListParagraph"/>
        <w:numPr>
          <w:ilvl w:val="0"/>
          <w:numId w:val="2"/>
        </w:numPr>
        <w:rPr>
          <w:i/>
          <w:iCs/>
        </w:rPr>
      </w:pPr>
      <w:r>
        <w:rPr>
          <w:i/>
          <w:iCs/>
        </w:rPr>
        <w:t>Key findings with firm results shown</w:t>
      </w:r>
    </w:p>
    <w:p w14:paraId="76D57697" w14:textId="5064D117" w:rsidR="00BE6CFB" w:rsidRDefault="00BE6CFB" w:rsidP="00753747">
      <w:pPr>
        <w:pStyle w:val="ListParagraph"/>
        <w:numPr>
          <w:ilvl w:val="0"/>
          <w:numId w:val="2"/>
        </w:numPr>
        <w:rPr>
          <w:i/>
          <w:iCs/>
        </w:rPr>
      </w:pPr>
      <w:r>
        <w:rPr>
          <w:i/>
          <w:iCs/>
        </w:rPr>
        <w:t>Impacts to beneficiaries</w:t>
      </w:r>
    </w:p>
    <w:p w14:paraId="763379BC" w14:textId="77777777" w:rsidR="00BE6CFB" w:rsidRDefault="00BE6CFB" w:rsidP="00753747">
      <w:pPr>
        <w:pStyle w:val="ListParagraph"/>
        <w:numPr>
          <w:ilvl w:val="0"/>
          <w:numId w:val="2"/>
        </w:numPr>
        <w:rPr>
          <w:i/>
          <w:iCs/>
        </w:rPr>
      </w:pPr>
      <w:r>
        <w:rPr>
          <w:i/>
          <w:iCs/>
        </w:rPr>
        <w:t>Potential for upscaling</w:t>
      </w:r>
    </w:p>
    <w:p w14:paraId="2FD21D4E" w14:textId="2FE68043" w:rsidR="00BE6CFB" w:rsidRPr="00753747" w:rsidRDefault="00BE6CFB" w:rsidP="00753747">
      <w:pPr>
        <w:pStyle w:val="ListParagraph"/>
        <w:numPr>
          <w:ilvl w:val="0"/>
          <w:numId w:val="2"/>
        </w:numPr>
        <w:rPr>
          <w:i/>
          <w:iCs/>
        </w:rPr>
      </w:pPr>
      <w:r>
        <w:rPr>
          <w:i/>
          <w:iCs/>
        </w:rPr>
        <w:t>Policy implication</w:t>
      </w:r>
      <w:r w:rsidR="000F1778">
        <w:rPr>
          <w:i/>
          <w:iCs/>
        </w:rPr>
        <w:t>s</w:t>
      </w:r>
      <w:r w:rsidR="009F2114">
        <w:rPr>
          <w:i/>
          <w:iCs/>
        </w:rPr>
        <w:t>/direction</w:t>
      </w:r>
    </w:p>
    <w:sectPr w:rsidR="00BE6CFB" w:rsidRPr="00753747" w:rsidSect="00773726">
      <w:headerReference w:type="default" r:id="rId16"/>
      <w:footerReference w:type="default" r:id="rId17"/>
      <w:pgSz w:w="11906" w:h="16838"/>
      <w:pgMar w:top="1701"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A7371B" w14:textId="77777777" w:rsidR="002833C8" w:rsidRDefault="002833C8" w:rsidP="00A342F0">
      <w:pPr>
        <w:spacing w:after="0" w:line="240" w:lineRule="auto"/>
      </w:pPr>
      <w:r>
        <w:separator/>
      </w:r>
    </w:p>
  </w:endnote>
  <w:endnote w:type="continuationSeparator" w:id="0">
    <w:p w14:paraId="4376A31B" w14:textId="77777777" w:rsidR="002833C8" w:rsidRDefault="002833C8" w:rsidP="00A342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HelveticaNeueLT Std Lt">
    <w:altName w:val="Calibri"/>
    <w:panose1 w:val="00000000000000000000"/>
    <w:charset w:val="00"/>
    <w:family w:val="swiss"/>
    <w:notTrueType/>
    <w:pitch w:val="variable"/>
    <w:sig w:usb0="800000AF" w:usb1="4000204A"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A15D1D" w14:textId="77777777" w:rsidR="000F1778" w:rsidRPr="00773726" w:rsidRDefault="000F1778" w:rsidP="00773726">
    <w:pPr>
      <w:pStyle w:val="Footer"/>
      <w:jc w:val="center"/>
      <w:rPr>
        <w:rFonts w:ascii="HelveticaNeueLT Std Lt" w:hAnsi="HelveticaNeueLT Std Lt"/>
        <w:color w:val="A6A6A6" w:themeColor="background1" w:themeShade="A6"/>
        <w:sz w:val="18"/>
        <w:szCs w:val="18"/>
      </w:rPr>
    </w:pPr>
    <w:r w:rsidRPr="00773726">
      <w:rPr>
        <w:rFonts w:ascii="HelveticaNeueLT Std Lt" w:hAnsi="HelveticaNeueLT Std Lt"/>
        <w:color w:val="A6A6A6" w:themeColor="background1" w:themeShade="A6"/>
        <w:sz w:val="18"/>
        <w:szCs w:val="18"/>
      </w:rPr>
      <w:t>www.ceninternational.com</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493498" w14:textId="77777777" w:rsidR="002833C8" w:rsidRDefault="002833C8" w:rsidP="00A342F0">
      <w:pPr>
        <w:spacing w:after="0" w:line="240" w:lineRule="auto"/>
      </w:pPr>
      <w:r>
        <w:separator/>
      </w:r>
    </w:p>
  </w:footnote>
  <w:footnote w:type="continuationSeparator" w:id="0">
    <w:p w14:paraId="7F541BA7" w14:textId="77777777" w:rsidR="002833C8" w:rsidRDefault="002833C8" w:rsidP="00A342F0">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86DEAE" w14:textId="77777777" w:rsidR="000F1778" w:rsidRDefault="000F1778">
    <w:pPr>
      <w:pStyle w:val="Header"/>
    </w:pPr>
    <w:r>
      <w:rPr>
        <w:noProof/>
        <w:lang w:val="en-US" w:eastAsia="ko-KR" w:bidi="ar-SA"/>
      </w:rPr>
      <mc:AlternateContent>
        <mc:Choice Requires="wps">
          <w:drawing>
            <wp:anchor distT="0" distB="0" distL="114300" distR="114300" simplePos="0" relativeHeight="251659264" behindDoc="0" locked="0" layoutInCell="1" allowOverlap="1" wp14:anchorId="6A6C55C2" wp14:editId="5922D5DB">
              <wp:simplePos x="0" y="0"/>
              <wp:positionH relativeFrom="column">
                <wp:posOffset>1113155</wp:posOffset>
              </wp:positionH>
              <wp:positionV relativeFrom="paragraph">
                <wp:posOffset>-265430</wp:posOffset>
              </wp:positionV>
              <wp:extent cx="5181600" cy="774700"/>
              <wp:effectExtent l="0" t="0" r="19050" b="25400"/>
              <wp:wrapNone/>
              <wp:docPr id="2" name="Abgerundetes Rechteck 2"/>
              <wp:cNvGraphicFramePr/>
              <a:graphic xmlns:a="http://schemas.openxmlformats.org/drawingml/2006/main">
                <a:graphicData uri="http://schemas.microsoft.com/office/word/2010/wordprocessingShape">
                  <wps:wsp>
                    <wps:cNvSpPr/>
                    <wps:spPr>
                      <a:xfrm>
                        <a:off x="0" y="0"/>
                        <a:ext cx="5181600" cy="774700"/>
                      </a:xfrm>
                      <a:prstGeom prst="roundRect">
                        <a:avLst/>
                      </a:prstGeom>
                      <a:noFill/>
                      <a:ln w="63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013D4C" w14:textId="77777777" w:rsidR="000F1778" w:rsidRPr="00A342F0" w:rsidRDefault="000F1778" w:rsidP="00A342F0">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Client:</w:t>
                          </w:r>
                          <w:r w:rsidRPr="00A342F0">
                            <w:rPr>
                              <w:rFonts w:ascii="HelveticaNeueLT Std Lt" w:hAnsi="HelveticaNeueLT Std Lt"/>
                              <w:sz w:val="20"/>
                              <w:szCs w:val="20"/>
                            </w:rPr>
                            <w:t xml:space="preserve"> </w:t>
                          </w:r>
                          <w:r w:rsidRPr="00A342F0">
                            <w:rPr>
                              <w:rFonts w:ascii="HelveticaNeueLT Std Lt" w:hAnsi="HelveticaNeueLT Std Lt"/>
                              <w:sz w:val="20"/>
                              <w:szCs w:val="20"/>
                            </w:rPr>
                            <w:tab/>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t>GMS CAPS</w:t>
                          </w:r>
                        </w:p>
                        <w:p w14:paraId="44996CE4" w14:textId="0D1EFC15" w:rsidR="000F1778" w:rsidRPr="00A342F0" w:rsidRDefault="000F1778" w:rsidP="002D3DF9">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Project:</w:t>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 xml:space="preserve">AMM 2 – </w:t>
                          </w:r>
                          <w:r>
                            <w:rPr>
                              <w:rFonts w:ascii="HelveticaNeueLT Std Lt" w:hAnsi="HelveticaNeueLT Std Lt"/>
                              <w:color w:val="404040" w:themeColor="text1" w:themeTint="BF"/>
                              <w:sz w:val="20"/>
                              <w:szCs w:val="20"/>
                            </w:rPr>
                            <w:t xml:space="preserve">Knowledge </w:t>
                          </w:r>
                          <w:r w:rsidR="00263A4E">
                            <w:rPr>
                              <w:rFonts w:ascii="HelveticaNeueLT Std Lt" w:hAnsi="HelveticaNeueLT Std Lt"/>
                              <w:color w:val="404040" w:themeColor="text1" w:themeTint="BF"/>
                              <w:sz w:val="20"/>
                              <w:szCs w:val="20"/>
                            </w:rPr>
                            <w:t xml:space="preserve">Sharing </w:t>
                          </w:r>
                          <w:r>
                            <w:rPr>
                              <w:rFonts w:ascii="HelveticaNeueLT Std Lt" w:hAnsi="HelveticaNeueLT Std Lt"/>
                              <w:color w:val="404040" w:themeColor="text1" w:themeTint="BF"/>
                              <w:sz w:val="20"/>
                              <w:szCs w:val="20"/>
                            </w:rPr>
                            <w:t xml:space="preserve">Zone </w:t>
                          </w:r>
                        </w:p>
                        <w:p w14:paraId="4CF35054" w14:textId="77777777" w:rsidR="000F1778" w:rsidRPr="00A342F0" w:rsidRDefault="000F1778" w:rsidP="00A342F0">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Date:</w:t>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t>10/08/2017</w:t>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t xml:space="preserve">Page: </w:t>
                          </w:r>
                          <w:r>
                            <w:rPr>
                              <w:rFonts w:ascii="HelveticaNeueLT Std Lt" w:hAnsi="HelveticaNeueLT Std Lt"/>
                              <w:color w:val="404040" w:themeColor="text1" w:themeTint="BF"/>
                              <w:sz w:val="20"/>
                              <w:szCs w:val="20"/>
                            </w:rPr>
                            <w:fldChar w:fldCharType="begin"/>
                          </w:r>
                          <w:r>
                            <w:rPr>
                              <w:rFonts w:ascii="HelveticaNeueLT Std Lt" w:hAnsi="HelveticaNeueLT Std Lt"/>
                              <w:color w:val="404040" w:themeColor="text1" w:themeTint="BF"/>
                              <w:sz w:val="20"/>
                              <w:szCs w:val="20"/>
                            </w:rPr>
                            <w:instrText xml:space="preserve"> PAGE  \* Arabic  \* MERGEFORMAT </w:instrText>
                          </w:r>
                          <w:r>
                            <w:rPr>
                              <w:rFonts w:ascii="HelveticaNeueLT Std Lt" w:hAnsi="HelveticaNeueLT Std Lt"/>
                              <w:color w:val="404040" w:themeColor="text1" w:themeTint="BF"/>
                              <w:sz w:val="20"/>
                              <w:szCs w:val="20"/>
                            </w:rPr>
                            <w:fldChar w:fldCharType="separate"/>
                          </w:r>
                          <w:r w:rsidR="00021464">
                            <w:rPr>
                              <w:rFonts w:ascii="HelveticaNeueLT Std Lt" w:hAnsi="HelveticaNeueLT Std Lt"/>
                              <w:noProof/>
                              <w:color w:val="404040" w:themeColor="text1" w:themeTint="BF"/>
                              <w:sz w:val="20"/>
                              <w:szCs w:val="20"/>
                            </w:rPr>
                            <w:t>1</w:t>
                          </w:r>
                          <w:r>
                            <w:rPr>
                              <w:rFonts w:ascii="HelveticaNeueLT Std Lt" w:hAnsi="HelveticaNeueLT Std Lt"/>
                              <w:color w:val="404040" w:themeColor="text1" w:themeTint="BF"/>
                              <w:sz w:val="20"/>
                              <w:szCs w:val="20"/>
                            </w:rPr>
                            <w:fldChar w:fldCharType="end"/>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6A6C55C2" id="Abgerundetes Rechteck 2" o:spid="_x0000_s1032" style="position:absolute;margin-left:87.65pt;margin-top:-20.85pt;width:408pt;height:61pt;z-index:25165926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" filled="f" strokecolor="#7f7f7f [1612]" strokeweight=".5pt">
              <v:textbox>
                <w:txbxContent>
                  <w:p w14:paraId="42013D4C" w14:textId="77777777" w:rsidR="000F1778" w:rsidRPr="00A342F0" w:rsidRDefault="000F1778" w:rsidP="00A342F0">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Client:</w:t>
                    </w:r>
                    <w:r w:rsidRPr="00A342F0">
                      <w:rPr>
                        <w:rFonts w:ascii="HelveticaNeueLT Std Lt" w:hAnsi="HelveticaNeueLT Std Lt"/>
                        <w:sz w:val="20"/>
                        <w:szCs w:val="20"/>
                      </w:rPr>
                      <w:t xml:space="preserve"> </w:t>
                    </w:r>
                    <w:r w:rsidRPr="00A342F0">
                      <w:rPr>
                        <w:rFonts w:ascii="HelveticaNeueLT Std Lt" w:hAnsi="HelveticaNeueLT Std Lt"/>
                        <w:sz w:val="20"/>
                        <w:szCs w:val="20"/>
                      </w:rPr>
                      <w:tab/>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t>GMS CAPS</w:t>
                    </w:r>
                  </w:p>
                  <w:p w14:paraId="44996CE4" w14:textId="0D1EFC15" w:rsidR="000F1778" w:rsidRPr="00A342F0" w:rsidRDefault="000F1778" w:rsidP="002D3DF9">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Project:</w:t>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 xml:space="preserve">AMM 2 – </w:t>
                    </w:r>
                    <w:r>
                      <w:rPr>
                        <w:rFonts w:ascii="HelveticaNeueLT Std Lt" w:hAnsi="HelveticaNeueLT Std Lt"/>
                        <w:color w:val="404040" w:themeColor="text1" w:themeTint="BF"/>
                        <w:sz w:val="20"/>
                        <w:szCs w:val="20"/>
                      </w:rPr>
                      <w:t xml:space="preserve">Knowledge </w:t>
                    </w:r>
                    <w:r w:rsidR="00263A4E">
                      <w:rPr>
                        <w:rFonts w:ascii="HelveticaNeueLT Std Lt" w:hAnsi="HelveticaNeueLT Std Lt"/>
                        <w:color w:val="404040" w:themeColor="text1" w:themeTint="BF"/>
                        <w:sz w:val="20"/>
                        <w:szCs w:val="20"/>
                      </w:rPr>
                      <w:t xml:space="preserve">Sharing </w:t>
                    </w:r>
                    <w:r>
                      <w:rPr>
                        <w:rFonts w:ascii="HelveticaNeueLT Std Lt" w:hAnsi="HelveticaNeueLT Std Lt"/>
                        <w:color w:val="404040" w:themeColor="text1" w:themeTint="BF"/>
                        <w:sz w:val="20"/>
                        <w:szCs w:val="20"/>
                      </w:rPr>
                      <w:t xml:space="preserve">Zone </w:t>
                    </w:r>
                  </w:p>
                  <w:p w14:paraId="4CF35054" w14:textId="77777777" w:rsidR="000F1778" w:rsidRPr="00A342F0" w:rsidRDefault="000F1778" w:rsidP="00A342F0">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Date:</w:t>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t>10/08/2017</w:t>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t xml:space="preserve">Page: </w:t>
                    </w:r>
                    <w:r>
                      <w:rPr>
                        <w:rFonts w:ascii="HelveticaNeueLT Std Lt" w:hAnsi="HelveticaNeueLT Std Lt"/>
                        <w:color w:val="404040" w:themeColor="text1" w:themeTint="BF"/>
                        <w:sz w:val="20"/>
                        <w:szCs w:val="20"/>
                      </w:rPr>
                      <w:fldChar w:fldCharType="begin"/>
                    </w:r>
                    <w:r>
                      <w:rPr>
                        <w:rFonts w:ascii="HelveticaNeueLT Std Lt" w:hAnsi="HelveticaNeueLT Std Lt"/>
                        <w:color w:val="404040" w:themeColor="text1" w:themeTint="BF"/>
                        <w:sz w:val="20"/>
                        <w:szCs w:val="20"/>
                      </w:rPr>
                      <w:instrText xml:space="preserve"> PAGE  \* Arabic  \* MERGEFORMAT </w:instrText>
                    </w:r>
                    <w:r>
                      <w:rPr>
                        <w:rFonts w:ascii="HelveticaNeueLT Std Lt" w:hAnsi="HelveticaNeueLT Std Lt"/>
                        <w:color w:val="404040" w:themeColor="text1" w:themeTint="BF"/>
                        <w:sz w:val="20"/>
                        <w:szCs w:val="20"/>
                      </w:rPr>
                      <w:fldChar w:fldCharType="separate"/>
                    </w:r>
                    <w:r w:rsidR="00021464">
                      <w:rPr>
                        <w:rFonts w:ascii="HelveticaNeueLT Std Lt" w:hAnsi="HelveticaNeueLT Std Lt"/>
                        <w:noProof/>
                        <w:color w:val="404040" w:themeColor="text1" w:themeTint="BF"/>
                        <w:sz w:val="20"/>
                        <w:szCs w:val="20"/>
                      </w:rPr>
                      <w:t>1</w:t>
                    </w:r>
                    <w:r>
                      <w:rPr>
                        <w:rFonts w:ascii="HelveticaNeueLT Std Lt" w:hAnsi="HelveticaNeueLT Std Lt"/>
                        <w:color w:val="404040" w:themeColor="text1" w:themeTint="BF"/>
                        <w:sz w:val="20"/>
                        <w:szCs w:val="20"/>
                      </w:rPr>
                      <w:fldChar w:fldCharType="end"/>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p>
                </w:txbxContent>
              </v:textbox>
            </v:roundrect>
          </w:pict>
        </mc:Fallback>
      </mc:AlternateContent>
    </w:r>
    <w:r>
      <w:rPr>
        <w:noProof/>
        <w:lang w:val="en-US" w:eastAsia="ko-KR" w:bidi="ar-SA"/>
      </w:rPr>
      <w:drawing>
        <wp:anchor distT="0" distB="0" distL="114300" distR="114300" simplePos="0" relativeHeight="251658240" behindDoc="1" locked="0" layoutInCell="1" allowOverlap="1" wp14:anchorId="28731F5B" wp14:editId="6386B601">
          <wp:simplePos x="0" y="0"/>
          <wp:positionH relativeFrom="column">
            <wp:posOffset>-785494</wp:posOffset>
          </wp:positionH>
          <wp:positionV relativeFrom="paragraph">
            <wp:posOffset>-227330</wp:posOffset>
          </wp:positionV>
          <wp:extent cx="1790700" cy="738664"/>
          <wp:effectExtent l="0" t="0" r="0" b="0"/>
          <wp:wrapNone/>
          <wp:docPr id="1" name="Grafik 1" descr="C:\Users\Gerrit\AppData\Local\Microsoft\Windows\INetCache\Content.Word\CEN_logo_320x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rit\AppData\Local\Microsoft\Windows\INetCache\Content.Word\CEN_logo_320x13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1406" cy="7389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2727BB"/>
    <w:multiLevelType w:val="hybridMultilevel"/>
    <w:tmpl w:val="55C4C7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385F5CF1"/>
    <w:multiLevelType w:val="hybridMultilevel"/>
    <w:tmpl w:val="C4F0E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42F0"/>
    <w:rsid w:val="00021464"/>
    <w:rsid w:val="000220C8"/>
    <w:rsid w:val="000A74E6"/>
    <w:rsid w:val="000B0275"/>
    <w:rsid w:val="000B79D8"/>
    <w:rsid w:val="000F1778"/>
    <w:rsid w:val="00151ABA"/>
    <w:rsid w:val="00161713"/>
    <w:rsid w:val="00170BC3"/>
    <w:rsid w:val="001A26C9"/>
    <w:rsid w:val="00207C6D"/>
    <w:rsid w:val="00212C29"/>
    <w:rsid w:val="00263A4E"/>
    <w:rsid w:val="002833C8"/>
    <w:rsid w:val="002D3DF9"/>
    <w:rsid w:val="002E107B"/>
    <w:rsid w:val="003122B5"/>
    <w:rsid w:val="0035218F"/>
    <w:rsid w:val="00436CCF"/>
    <w:rsid w:val="004C4C31"/>
    <w:rsid w:val="004F2C33"/>
    <w:rsid w:val="00520EAB"/>
    <w:rsid w:val="005D5327"/>
    <w:rsid w:val="006252FE"/>
    <w:rsid w:val="006313D1"/>
    <w:rsid w:val="00632FDF"/>
    <w:rsid w:val="007224A7"/>
    <w:rsid w:val="00725234"/>
    <w:rsid w:val="00734C5C"/>
    <w:rsid w:val="00753747"/>
    <w:rsid w:val="007557CF"/>
    <w:rsid w:val="00773726"/>
    <w:rsid w:val="007767EB"/>
    <w:rsid w:val="00837B0E"/>
    <w:rsid w:val="008C2269"/>
    <w:rsid w:val="00957161"/>
    <w:rsid w:val="009933D7"/>
    <w:rsid w:val="009E0D87"/>
    <w:rsid w:val="009F2114"/>
    <w:rsid w:val="00A01BB2"/>
    <w:rsid w:val="00A342F0"/>
    <w:rsid w:val="00A477E8"/>
    <w:rsid w:val="00A64BF5"/>
    <w:rsid w:val="00AE2675"/>
    <w:rsid w:val="00B16651"/>
    <w:rsid w:val="00B43CBE"/>
    <w:rsid w:val="00BD14CB"/>
    <w:rsid w:val="00BE6CFB"/>
    <w:rsid w:val="00BE752B"/>
    <w:rsid w:val="00BF5125"/>
    <w:rsid w:val="00C71D4D"/>
    <w:rsid w:val="00C75836"/>
    <w:rsid w:val="00CC2620"/>
    <w:rsid w:val="00CD3A2C"/>
    <w:rsid w:val="00D06CC8"/>
    <w:rsid w:val="00D15F84"/>
    <w:rsid w:val="00D23EB9"/>
    <w:rsid w:val="00D41608"/>
    <w:rsid w:val="00E87570"/>
    <w:rsid w:val="00F70332"/>
    <w:rsid w:val="00FC0CED"/>
    <w:rsid w:val="00FF11E2"/>
    <w:rsid w:val="00FF33ED"/>
  </w:rsids>
  <m:mathPr>
    <m:mathFont m:val="Cambria Math"/>
    <m:brkBin m:val="before"/>
    <m:brkBinSub m:val="--"/>
    <m:smallFrac m:val="0"/>
    <m:dispDef/>
    <m:lMargin m:val="0"/>
    <m:rMargin m:val="0"/>
    <m:defJc m:val="centerGroup"/>
    <m:wrapIndent m:val="1440"/>
    <m:intLim m:val="subSup"/>
    <m:naryLim m:val="undOvr"/>
  </m:mathPr>
  <w:themeFontLang w:val="en-GB" w:eastAsia="zh-CN"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E20BB8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zh-CN" w:bidi="he-IL"/>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20EAB"/>
    <w:pPr>
      <w:outlineLvl w:val="0"/>
    </w:pPr>
    <w:rPr>
      <w:b/>
      <w:bCs/>
      <w:sz w:val="28"/>
      <w:szCs w:val="28"/>
    </w:rPr>
  </w:style>
  <w:style w:type="paragraph" w:styleId="Heading2">
    <w:name w:val="heading 2"/>
    <w:basedOn w:val="Normal"/>
    <w:next w:val="Normal"/>
    <w:link w:val="Heading2Char"/>
    <w:uiPriority w:val="9"/>
    <w:unhideWhenUsed/>
    <w:qFormat/>
    <w:rsid w:val="00520EAB"/>
    <w:pPr>
      <w:outlineLvl w:val="1"/>
    </w:pPr>
    <w:rPr>
      <w:b/>
      <w:bCs/>
      <w:color w:val="0020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342F0"/>
    <w:pPr>
      <w:tabs>
        <w:tab w:val="center" w:pos="4536"/>
        <w:tab w:val="right" w:pos="9072"/>
      </w:tabs>
      <w:spacing w:after="0" w:line="240" w:lineRule="auto"/>
    </w:pPr>
  </w:style>
  <w:style w:type="character" w:customStyle="1" w:styleId="HeaderChar">
    <w:name w:val="Header Char"/>
    <w:basedOn w:val="DefaultParagraphFont"/>
    <w:link w:val="Header"/>
    <w:uiPriority w:val="99"/>
    <w:rsid w:val="00A342F0"/>
  </w:style>
  <w:style w:type="paragraph" w:styleId="Footer">
    <w:name w:val="footer"/>
    <w:basedOn w:val="Normal"/>
    <w:link w:val="FooterChar"/>
    <w:uiPriority w:val="99"/>
    <w:unhideWhenUsed/>
    <w:rsid w:val="00A342F0"/>
    <w:pPr>
      <w:tabs>
        <w:tab w:val="center" w:pos="4536"/>
        <w:tab w:val="right" w:pos="9072"/>
      </w:tabs>
      <w:spacing w:after="0" w:line="240" w:lineRule="auto"/>
    </w:pPr>
  </w:style>
  <w:style w:type="character" w:customStyle="1" w:styleId="FooterChar">
    <w:name w:val="Footer Char"/>
    <w:basedOn w:val="DefaultParagraphFont"/>
    <w:link w:val="Footer"/>
    <w:uiPriority w:val="99"/>
    <w:rsid w:val="00A342F0"/>
  </w:style>
  <w:style w:type="paragraph" w:styleId="BalloonText">
    <w:name w:val="Balloon Text"/>
    <w:basedOn w:val="Normal"/>
    <w:link w:val="BalloonTextChar"/>
    <w:uiPriority w:val="99"/>
    <w:semiHidden/>
    <w:unhideWhenUsed/>
    <w:rsid w:val="00A342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42F0"/>
    <w:rPr>
      <w:rFonts w:ascii="Tahoma" w:hAnsi="Tahoma" w:cs="Tahoma"/>
      <w:sz w:val="16"/>
      <w:szCs w:val="16"/>
    </w:rPr>
  </w:style>
  <w:style w:type="table" w:styleId="TableGrid">
    <w:name w:val="Table Grid"/>
    <w:basedOn w:val="TableNormal"/>
    <w:uiPriority w:val="59"/>
    <w:rsid w:val="00A342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773726"/>
    <w:rPr>
      <w:color w:val="0000FF" w:themeColor="hyperlink"/>
      <w:u w:val="single"/>
    </w:rPr>
  </w:style>
  <w:style w:type="character" w:customStyle="1" w:styleId="Heading1Char">
    <w:name w:val="Heading 1 Char"/>
    <w:basedOn w:val="DefaultParagraphFont"/>
    <w:link w:val="Heading1"/>
    <w:uiPriority w:val="9"/>
    <w:rsid w:val="00520EAB"/>
    <w:rPr>
      <w:b/>
      <w:bCs/>
      <w:sz w:val="28"/>
      <w:szCs w:val="28"/>
    </w:rPr>
  </w:style>
  <w:style w:type="character" w:customStyle="1" w:styleId="Heading2Char">
    <w:name w:val="Heading 2 Char"/>
    <w:basedOn w:val="DefaultParagraphFont"/>
    <w:link w:val="Heading2"/>
    <w:uiPriority w:val="9"/>
    <w:rsid w:val="00520EAB"/>
    <w:rPr>
      <w:b/>
      <w:bCs/>
      <w:color w:val="002060"/>
    </w:rPr>
  </w:style>
  <w:style w:type="paragraph" w:styleId="ListParagraph">
    <w:name w:val="List Paragraph"/>
    <w:basedOn w:val="Normal"/>
    <w:uiPriority w:val="34"/>
    <w:qFormat/>
    <w:rsid w:val="002D3DF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thavisithb@yahoo.co.uk" TargetMode="External"/><Relationship Id="rId9" Type="http://schemas.openxmlformats.org/officeDocument/2006/relationships/image" Target="media/image1.png"/><Relationship Id="rId10"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6606AA-5AB5-3F4D-99C8-624F118F06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925</Words>
  <Characters>5278</Characters>
  <Application>Microsoft Macintosh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6191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Gerrit</dc:creator>
  <cp:lastModifiedBy>Thomas Weaver</cp:lastModifiedBy>
  <cp:revision>2</cp:revision>
  <dcterms:created xsi:type="dcterms:W3CDTF">2017-08-17T07:05:00Z</dcterms:created>
  <dcterms:modified xsi:type="dcterms:W3CDTF">2017-08-17T07:05:00Z</dcterms:modified>
</cp:coreProperties>
</file>